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4891" w14:textId="77777777" w:rsidR="00F83E18" w:rsidRDefault="00F83E18" w:rsidP="00BD6BFB">
      <w:pPr>
        <w:rPr>
          <w:b/>
          <w:bCs/>
          <w:lang w:val="en-GB"/>
        </w:rPr>
      </w:pPr>
    </w:p>
    <w:p w14:paraId="40DDD51F" w14:textId="4E000259" w:rsidR="00FF3337" w:rsidRPr="00FF3337" w:rsidRDefault="00DA0B9E" w:rsidP="00700F26">
      <w:pPr>
        <w:ind w:left="-709"/>
        <w:rPr>
          <w:b/>
          <w:bCs/>
          <w:lang w:val="en-GB"/>
        </w:rPr>
      </w:pPr>
      <w:r w:rsidRPr="00DA0B9E">
        <w:rPr>
          <w:b/>
          <w:bCs/>
          <w:lang w:val="en-GB"/>
        </w:rPr>
        <w:t xml:space="preserve">ДТЕК </w:t>
      </w:r>
      <w:proofErr w:type="spellStart"/>
      <w:r w:rsidRPr="00DA0B9E">
        <w:rPr>
          <w:b/>
          <w:bCs/>
          <w:lang w:val="en-GB"/>
        </w:rPr>
        <w:t>отримав</w:t>
      </w:r>
      <w:proofErr w:type="spellEnd"/>
      <w:r w:rsidRPr="00DA0B9E">
        <w:rPr>
          <w:b/>
          <w:bCs/>
          <w:lang w:val="en-GB"/>
        </w:rPr>
        <w:t xml:space="preserve"> </w:t>
      </w:r>
      <w:proofErr w:type="spellStart"/>
      <w:r w:rsidRPr="00DA0B9E">
        <w:rPr>
          <w:b/>
          <w:bCs/>
          <w:lang w:val="en-GB"/>
        </w:rPr>
        <w:t>від</w:t>
      </w:r>
      <w:proofErr w:type="spellEnd"/>
      <w:r w:rsidRPr="00DA0B9E">
        <w:rPr>
          <w:b/>
          <w:bCs/>
          <w:lang w:val="en-GB"/>
        </w:rPr>
        <w:t xml:space="preserve"> </w:t>
      </w:r>
      <w:proofErr w:type="spellStart"/>
      <w:r w:rsidRPr="00DA0B9E">
        <w:rPr>
          <w:b/>
          <w:bCs/>
          <w:lang w:val="en-GB"/>
        </w:rPr>
        <w:t>уряду</w:t>
      </w:r>
      <w:proofErr w:type="spellEnd"/>
      <w:r w:rsidRPr="00DA0B9E">
        <w:rPr>
          <w:b/>
          <w:bCs/>
          <w:lang w:val="en-GB"/>
        </w:rPr>
        <w:t xml:space="preserve"> </w:t>
      </w:r>
      <w:proofErr w:type="spellStart"/>
      <w:r w:rsidRPr="00DA0B9E">
        <w:rPr>
          <w:b/>
          <w:bCs/>
          <w:lang w:val="en-GB"/>
        </w:rPr>
        <w:t>Франції</w:t>
      </w:r>
      <w:proofErr w:type="spellEnd"/>
      <w:r w:rsidRPr="00DA0B9E">
        <w:rPr>
          <w:b/>
          <w:bCs/>
          <w:lang w:val="en-GB"/>
        </w:rPr>
        <w:t xml:space="preserve"> </w:t>
      </w:r>
      <w:proofErr w:type="spellStart"/>
      <w:r w:rsidRPr="00DA0B9E">
        <w:rPr>
          <w:b/>
          <w:bCs/>
          <w:lang w:val="en-GB"/>
        </w:rPr>
        <w:t>грант</w:t>
      </w:r>
      <w:proofErr w:type="spellEnd"/>
      <w:r w:rsidRPr="00DA0B9E">
        <w:rPr>
          <w:b/>
          <w:bCs/>
          <w:lang w:val="en-GB"/>
        </w:rPr>
        <w:t xml:space="preserve"> у </w:t>
      </w:r>
      <w:proofErr w:type="spellStart"/>
      <w:r w:rsidRPr="00DA0B9E">
        <w:rPr>
          <w:b/>
          <w:bCs/>
          <w:lang w:val="en-GB"/>
        </w:rPr>
        <w:t>розмірі</w:t>
      </w:r>
      <w:proofErr w:type="spellEnd"/>
      <w:r w:rsidRPr="00DA0B9E">
        <w:rPr>
          <w:b/>
          <w:bCs/>
          <w:lang w:val="en-GB"/>
        </w:rPr>
        <w:t xml:space="preserve"> 11 </w:t>
      </w:r>
      <w:proofErr w:type="spellStart"/>
      <w:r w:rsidRPr="00DA0B9E">
        <w:rPr>
          <w:b/>
          <w:bCs/>
          <w:lang w:val="en-GB"/>
        </w:rPr>
        <w:t>мільйонів</w:t>
      </w:r>
      <w:proofErr w:type="spellEnd"/>
      <w:r w:rsidRPr="00DA0B9E">
        <w:rPr>
          <w:b/>
          <w:bCs/>
          <w:lang w:val="en-GB"/>
        </w:rPr>
        <w:t xml:space="preserve"> </w:t>
      </w:r>
      <w:proofErr w:type="spellStart"/>
      <w:r w:rsidRPr="00DA0B9E">
        <w:rPr>
          <w:b/>
          <w:bCs/>
          <w:lang w:val="en-GB"/>
        </w:rPr>
        <w:t>євро</w:t>
      </w:r>
      <w:proofErr w:type="spellEnd"/>
      <w:r w:rsidRPr="00DA0B9E">
        <w:rPr>
          <w:b/>
          <w:bCs/>
          <w:lang w:val="en-GB"/>
        </w:rPr>
        <w:t xml:space="preserve"> </w:t>
      </w:r>
      <w:r>
        <w:rPr>
          <w:b/>
          <w:bCs/>
        </w:rPr>
        <w:t>для</w:t>
      </w:r>
      <w:r w:rsidRPr="00DA0B9E">
        <w:rPr>
          <w:b/>
          <w:bCs/>
          <w:lang w:val="en-GB"/>
        </w:rPr>
        <w:t xml:space="preserve"> </w:t>
      </w:r>
      <w:proofErr w:type="spellStart"/>
      <w:r w:rsidRPr="00DA0B9E">
        <w:rPr>
          <w:b/>
          <w:bCs/>
          <w:lang w:val="en-GB"/>
        </w:rPr>
        <w:t>будівництв</w:t>
      </w:r>
      <w:proofErr w:type="spellEnd"/>
      <w:r>
        <w:rPr>
          <w:b/>
          <w:bCs/>
        </w:rPr>
        <w:t>а</w:t>
      </w:r>
      <w:r w:rsidRPr="00DA0B9E">
        <w:rPr>
          <w:b/>
          <w:bCs/>
          <w:lang w:val="en-GB"/>
        </w:rPr>
        <w:t xml:space="preserve"> </w:t>
      </w:r>
      <w:proofErr w:type="spellStart"/>
      <w:r w:rsidRPr="00DA0B9E">
        <w:rPr>
          <w:b/>
          <w:bCs/>
          <w:lang w:val="en-GB"/>
        </w:rPr>
        <w:t>першої</w:t>
      </w:r>
      <w:proofErr w:type="spellEnd"/>
      <w:r w:rsidRPr="00DA0B9E">
        <w:rPr>
          <w:b/>
          <w:bCs/>
          <w:lang w:val="en-GB"/>
        </w:rPr>
        <w:t xml:space="preserve"> в </w:t>
      </w:r>
      <w:proofErr w:type="spellStart"/>
      <w:r w:rsidRPr="00DA0B9E">
        <w:rPr>
          <w:b/>
          <w:bCs/>
          <w:lang w:val="en-GB"/>
        </w:rPr>
        <w:t>Україні</w:t>
      </w:r>
      <w:proofErr w:type="spellEnd"/>
      <w:r w:rsidRPr="00DA0B9E">
        <w:rPr>
          <w:b/>
          <w:bCs/>
          <w:lang w:val="en-GB"/>
        </w:rPr>
        <w:t xml:space="preserve"> </w:t>
      </w:r>
      <w:proofErr w:type="spellStart"/>
      <w:r w:rsidRPr="00DA0B9E">
        <w:rPr>
          <w:b/>
          <w:bCs/>
          <w:lang w:val="en-GB"/>
        </w:rPr>
        <w:t>цифрової</w:t>
      </w:r>
      <w:proofErr w:type="spellEnd"/>
      <w:r w:rsidRPr="00DA0B9E">
        <w:rPr>
          <w:b/>
          <w:bCs/>
          <w:lang w:val="en-GB"/>
        </w:rPr>
        <w:t xml:space="preserve"> </w:t>
      </w:r>
      <w:proofErr w:type="spellStart"/>
      <w:r w:rsidRPr="00DA0B9E">
        <w:rPr>
          <w:b/>
          <w:bCs/>
          <w:lang w:val="en-GB"/>
        </w:rPr>
        <w:t>підстанції</w:t>
      </w:r>
      <w:proofErr w:type="spellEnd"/>
    </w:p>
    <w:p w14:paraId="619090A6" w14:textId="52743D06" w:rsidR="00BD6BFB" w:rsidRPr="003A210C" w:rsidRDefault="00BD6BFB" w:rsidP="003A210C">
      <w:pPr>
        <w:numPr>
          <w:ilvl w:val="0"/>
          <w:numId w:val="1"/>
        </w:numPr>
        <w:tabs>
          <w:tab w:val="num" w:pos="709"/>
        </w:tabs>
        <w:spacing w:after="0" w:line="240" w:lineRule="auto"/>
        <w:rPr>
          <w:i/>
          <w:iCs/>
        </w:rPr>
      </w:pPr>
      <w:r w:rsidRPr="003A210C">
        <w:rPr>
          <w:i/>
          <w:iCs/>
        </w:rPr>
        <w:t xml:space="preserve">Грант у розмірі 11 млн євро від уряду Франції </w:t>
      </w:r>
      <w:r w:rsidR="00DA0B9E" w:rsidRPr="003A210C">
        <w:rPr>
          <w:i/>
          <w:iCs/>
        </w:rPr>
        <w:t>для будівництва цифрової підстанції</w:t>
      </w:r>
    </w:p>
    <w:p w14:paraId="020A1C21" w14:textId="5EEB030D" w:rsidR="00BD6BFB" w:rsidRPr="003A210C" w:rsidRDefault="00BD6BFB" w:rsidP="003A210C">
      <w:pPr>
        <w:numPr>
          <w:ilvl w:val="0"/>
          <w:numId w:val="1"/>
        </w:numPr>
        <w:tabs>
          <w:tab w:val="num" w:pos="709"/>
        </w:tabs>
        <w:spacing w:after="0" w:line="240" w:lineRule="auto"/>
        <w:rPr>
          <w:i/>
          <w:iCs/>
        </w:rPr>
      </w:pPr>
      <w:r w:rsidRPr="003A210C">
        <w:rPr>
          <w:i/>
          <w:iCs/>
        </w:rPr>
        <w:t>Вартість проєкту — 15 млн євро (11 млн євро гранту та 4 млн євро власних інвестицій ДТЕК)</w:t>
      </w:r>
    </w:p>
    <w:p w14:paraId="58E5E013" w14:textId="7F7A97E8" w:rsidR="00BD6BFB" w:rsidRPr="003A210C" w:rsidRDefault="00DA0B9E" w:rsidP="003A210C">
      <w:pPr>
        <w:numPr>
          <w:ilvl w:val="0"/>
          <w:numId w:val="1"/>
        </w:numPr>
        <w:tabs>
          <w:tab w:val="num" w:pos="709"/>
        </w:tabs>
        <w:spacing w:after="0" w:line="240" w:lineRule="auto"/>
        <w:rPr>
          <w:i/>
          <w:iCs/>
        </w:rPr>
      </w:pPr>
      <w:r w:rsidRPr="003A210C">
        <w:rPr>
          <w:i/>
          <w:iCs/>
        </w:rPr>
        <w:t xml:space="preserve">ДТЕК та </w:t>
      </w:r>
      <w:r w:rsidRPr="003A210C">
        <w:rPr>
          <w:i/>
          <w:iCs/>
          <w:lang w:val="en-US"/>
        </w:rPr>
        <w:t>GE</w:t>
      </w:r>
      <w:r w:rsidRPr="003A210C">
        <w:rPr>
          <w:i/>
          <w:iCs/>
        </w:rPr>
        <w:t xml:space="preserve"> </w:t>
      </w:r>
      <w:r w:rsidRPr="003A210C">
        <w:rPr>
          <w:i/>
          <w:iCs/>
          <w:lang w:val="en-US"/>
        </w:rPr>
        <w:t>Vernova</w:t>
      </w:r>
      <w:r w:rsidRPr="003A210C">
        <w:rPr>
          <w:i/>
          <w:iCs/>
        </w:rPr>
        <w:t xml:space="preserve"> розпочнуть</w:t>
      </w:r>
      <w:r w:rsidRPr="003A210C">
        <w:rPr>
          <w:i/>
          <w:iCs/>
          <w:lang w:val="ru-RU"/>
        </w:rPr>
        <w:t xml:space="preserve"> </w:t>
      </w:r>
      <w:r w:rsidRPr="003A210C">
        <w:rPr>
          <w:i/>
          <w:iCs/>
        </w:rPr>
        <w:t>будівництво</w:t>
      </w:r>
      <w:r w:rsidRPr="003A210C">
        <w:rPr>
          <w:i/>
          <w:iCs/>
          <w:lang w:val="ru-RU"/>
        </w:rPr>
        <w:t xml:space="preserve">о </w:t>
      </w:r>
      <w:r w:rsidR="00BD6BFB" w:rsidRPr="003A210C">
        <w:rPr>
          <w:i/>
          <w:iCs/>
        </w:rPr>
        <w:t>у третьому кварталі 2025 року</w:t>
      </w:r>
    </w:p>
    <w:p w14:paraId="05D21AB1" w14:textId="79913888" w:rsidR="00BD6BFB" w:rsidRPr="003A210C" w:rsidRDefault="00BD6BFB" w:rsidP="003A210C">
      <w:pPr>
        <w:numPr>
          <w:ilvl w:val="0"/>
          <w:numId w:val="1"/>
        </w:numPr>
        <w:tabs>
          <w:tab w:val="num" w:pos="709"/>
        </w:tabs>
        <w:spacing w:after="0" w:line="240" w:lineRule="auto"/>
        <w:rPr>
          <w:i/>
          <w:iCs/>
        </w:rPr>
      </w:pPr>
      <w:r w:rsidRPr="003A210C">
        <w:rPr>
          <w:i/>
          <w:iCs/>
        </w:rPr>
        <w:t xml:space="preserve">Нова підстанція забезпечить електроенергією понад 65 </w:t>
      </w:r>
      <w:r w:rsidR="00C003AE" w:rsidRPr="003A210C">
        <w:rPr>
          <w:i/>
          <w:iCs/>
        </w:rPr>
        <w:t>тис.</w:t>
      </w:r>
      <w:r w:rsidRPr="003A210C">
        <w:rPr>
          <w:i/>
          <w:iCs/>
        </w:rPr>
        <w:t xml:space="preserve"> домогосподарств і підприємств</w:t>
      </w:r>
    </w:p>
    <w:p w14:paraId="76C0002D" w14:textId="5534D113" w:rsidR="00DA0B9E" w:rsidRPr="00DA0B9E" w:rsidRDefault="00BD6BFB" w:rsidP="00C33252">
      <w:pPr>
        <w:ind w:left="-709"/>
      </w:pPr>
      <w:r w:rsidRPr="00BD6BFB">
        <w:rPr>
          <w:b/>
          <w:bCs/>
        </w:rPr>
        <w:t xml:space="preserve">КИЇВ, </w:t>
      </w:r>
      <w:r w:rsidR="0043145C" w:rsidRPr="003A210C">
        <w:rPr>
          <w:b/>
          <w:bCs/>
        </w:rPr>
        <w:t>24</w:t>
      </w:r>
      <w:r w:rsidRPr="00BD6BFB">
        <w:rPr>
          <w:b/>
          <w:bCs/>
        </w:rPr>
        <w:t xml:space="preserve"> березня 2025 року</w:t>
      </w:r>
      <w:r w:rsidRPr="00BD6BFB">
        <w:t xml:space="preserve"> – ДТЕК, найбільший приватний інвестор в енергетику України</w:t>
      </w:r>
      <w:r w:rsidR="00DA0B9E" w:rsidRPr="00DA0B9E">
        <w:t xml:space="preserve"> </w:t>
      </w:r>
      <w:r w:rsidRPr="00BD6BFB">
        <w:t>отрима</w:t>
      </w:r>
      <w:r w:rsidR="00DA0B9E" w:rsidRPr="00DA0B9E">
        <w:t>в</w:t>
      </w:r>
      <w:r w:rsidRPr="00BD6BFB">
        <w:t xml:space="preserve"> грант у розмірі 11 млн євро від уряду Франції на будівництво першої цифрової підстанції в Україні. </w:t>
      </w:r>
      <w:r w:rsidR="00DA0B9E" w:rsidRPr="00DA0B9E">
        <w:t>Проект буде реал</w:t>
      </w:r>
      <w:r w:rsidR="00DA0B9E">
        <w:t>ізований з використанням технологій</w:t>
      </w:r>
      <w:r w:rsidR="00DA0B9E" w:rsidRPr="00DA0B9E">
        <w:t xml:space="preserve"> GE Vernova і коштуватиме 15 мільйонів євро за рахунок гранту французького уряду в 11 мільйонів євро та 4 мільйонів євро інвестицій ДТЕК.</w:t>
      </w:r>
    </w:p>
    <w:p w14:paraId="63FE8E12" w14:textId="77777777" w:rsidR="00DA0B9E" w:rsidRDefault="00DA0B9E" w:rsidP="00C33252">
      <w:pPr>
        <w:ind w:left="-709"/>
      </w:pPr>
      <w:r w:rsidRPr="00DA0B9E">
        <w:t>Схвалення проекту означає поглиблення відносин між Францією та Україною та підкреслює сильну міжнародну підтримку зміцнення енергетичної стійкості та безпеки України.</w:t>
      </w:r>
    </w:p>
    <w:p w14:paraId="08903B3E" w14:textId="20C295EE" w:rsidR="00BD6BFB" w:rsidRPr="00BD6BFB" w:rsidRDefault="00BD6BFB" w:rsidP="00C33252">
      <w:pPr>
        <w:ind w:left="-709"/>
      </w:pPr>
      <w:r w:rsidRPr="00BD6BFB">
        <w:rPr>
          <w:b/>
          <w:bCs/>
        </w:rPr>
        <w:t xml:space="preserve">Генеральний директор ДТЕК Максим </w:t>
      </w:r>
      <w:proofErr w:type="spellStart"/>
      <w:r w:rsidRPr="00BD6BFB">
        <w:rPr>
          <w:b/>
          <w:bCs/>
        </w:rPr>
        <w:t>Тімченко</w:t>
      </w:r>
      <w:proofErr w:type="spellEnd"/>
      <w:r w:rsidRPr="00BD6BFB">
        <w:t xml:space="preserve"> зазначив:</w:t>
      </w:r>
      <w:r w:rsidRPr="00BD6BFB">
        <w:br/>
      </w:r>
      <w:r w:rsidRPr="00BD6BFB">
        <w:rPr>
          <w:i/>
          <w:iCs/>
        </w:rPr>
        <w:t xml:space="preserve">"Ми надзвичайно вдячні Франції за цю щедру підтримку. Завдяки цьому гранту ми робимо ще один крок у відбудові децентралізованої енергосистеми України. Сучасні цифрові мережі – це основа </w:t>
      </w:r>
      <w:r w:rsidR="00C003AE">
        <w:rPr>
          <w:i/>
          <w:iCs/>
        </w:rPr>
        <w:t xml:space="preserve">для </w:t>
      </w:r>
      <w:r w:rsidRPr="00BD6BFB">
        <w:rPr>
          <w:i/>
          <w:iCs/>
        </w:rPr>
        <w:t xml:space="preserve">підвищення стійкості, покращення ефективності та забезпечення стабільного енергопостачання як сьогодні, так і в майбутньому. Ця цифрова підстанція – більше, ніж інфраструктурний об’єкт. Вона стане фундаментом економічного відновлення, енергонезалежності та зміцнення </w:t>
      </w:r>
      <w:proofErr w:type="spellStart"/>
      <w:r w:rsidRPr="00BD6BFB">
        <w:rPr>
          <w:i/>
          <w:iCs/>
        </w:rPr>
        <w:t>зв’язків</w:t>
      </w:r>
      <w:proofErr w:type="spellEnd"/>
      <w:r w:rsidRPr="00BD6BFB">
        <w:rPr>
          <w:i/>
          <w:iCs/>
        </w:rPr>
        <w:t xml:space="preserve"> між Україною і Францією. Ми також вдячні GE Vernova за стратегічне партнерство та з нетерпінням чекаємо на результати нашої співпрац</w:t>
      </w:r>
      <w:r w:rsidR="00B16EF8">
        <w:rPr>
          <w:i/>
          <w:iCs/>
        </w:rPr>
        <w:t>і</w:t>
      </w:r>
      <w:r w:rsidRPr="00BD6BFB">
        <w:rPr>
          <w:i/>
          <w:iCs/>
        </w:rPr>
        <w:t>"</w:t>
      </w:r>
      <w:r w:rsidR="00B16EF8">
        <w:rPr>
          <w:i/>
          <w:iCs/>
        </w:rPr>
        <w:t>.</w:t>
      </w:r>
    </w:p>
    <w:p w14:paraId="203D692E" w14:textId="7E350089" w:rsidR="00BD6BFB" w:rsidRPr="00BD6BFB" w:rsidRDefault="00BD6BFB" w:rsidP="00C33252">
      <w:pPr>
        <w:ind w:left="-709"/>
      </w:pPr>
      <w:r w:rsidRPr="00BD6BFB">
        <w:rPr>
          <w:b/>
          <w:bCs/>
        </w:rPr>
        <w:t xml:space="preserve">П’єр </w:t>
      </w:r>
      <w:proofErr w:type="spellStart"/>
      <w:r w:rsidRPr="00BD6BFB">
        <w:rPr>
          <w:b/>
          <w:bCs/>
        </w:rPr>
        <w:t>Ельброн</w:t>
      </w:r>
      <w:proofErr w:type="spellEnd"/>
      <w:r w:rsidRPr="00BD6BFB">
        <w:rPr>
          <w:b/>
          <w:bCs/>
        </w:rPr>
        <w:t xml:space="preserve">, спеціальний </w:t>
      </w:r>
      <w:r w:rsidR="00004595" w:rsidRPr="00004595">
        <w:rPr>
          <w:b/>
          <w:bCs/>
        </w:rPr>
        <w:t>уповноважени</w:t>
      </w:r>
      <w:r w:rsidR="00004595">
        <w:rPr>
          <w:b/>
          <w:bCs/>
        </w:rPr>
        <w:t>й п</w:t>
      </w:r>
      <w:r w:rsidR="00004595" w:rsidRPr="00004595">
        <w:rPr>
          <w:b/>
          <w:bCs/>
        </w:rPr>
        <w:t xml:space="preserve">резидента </w:t>
      </w:r>
      <w:r w:rsidR="00004595" w:rsidRPr="00BD6BFB">
        <w:rPr>
          <w:b/>
          <w:bCs/>
        </w:rPr>
        <w:t xml:space="preserve">Франції </w:t>
      </w:r>
      <w:r w:rsidR="00004595" w:rsidRPr="00004595">
        <w:rPr>
          <w:b/>
          <w:bCs/>
        </w:rPr>
        <w:t>з питань економічної допомоги та відновлення України</w:t>
      </w:r>
      <w:r w:rsidRPr="00BD6BFB">
        <w:t xml:space="preserve">, </w:t>
      </w:r>
      <w:r w:rsidR="008D6A32" w:rsidRPr="008D6A32">
        <w:t>в</w:t>
      </w:r>
      <w:r w:rsidR="008D6A32">
        <w:t>ідзначив</w:t>
      </w:r>
      <w:r w:rsidRPr="00BD6BFB">
        <w:t xml:space="preserve"> цей </w:t>
      </w:r>
      <w:proofErr w:type="spellStart"/>
      <w:r w:rsidRPr="00BD6BFB">
        <w:t>проєкт</w:t>
      </w:r>
      <w:proofErr w:type="spellEnd"/>
      <w:r w:rsidRPr="00BD6BFB">
        <w:t xml:space="preserve"> як значний крок у співпраці України та Франції у </w:t>
      </w:r>
      <w:r w:rsidR="00322160">
        <w:t>галузі</w:t>
      </w:r>
      <w:r w:rsidRPr="00BD6BFB">
        <w:t xml:space="preserve"> енергетики:</w:t>
      </w:r>
      <w:r w:rsidR="002C02C2">
        <w:t xml:space="preserve"> </w:t>
      </w:r>
      <w:r w:rsidRPr="00BD6BFB">
        <w:rPr>
          <w:i/>
          <w:iCs/>
        </w:rPr>
        <w:t xml:space="preserve">"Франція прагне підтримати відновлення України не лише через </w:t>
      </w:r>
      <w:r w:rsidR="002E4840">
        <w:rPr>
          <w:i/>
          <w:iCs/>
        </w:rPr>
        <w:t>відновлення</w:t>
      </w:r>
      <w:r w:rsidRPr="00BD6BFB">
        <w:rPr>
          <w:i/>
          <w:iCs/>
        </w:rPr>
        <w:t xml:space="preserve"> інфраструктури, а й шляхом постачання сучасного обладнання, інженерних рішень та </w:t>
      </w:r>
      <w:r w:rsidR="005D6C7A">
        <w:rPr>
          <w:i/>
          <w:iCs/>
        </w:rPr>
        <w:t>експлуатаційних</w:t>
      </w:r>
      <w:r w:rsidRPr="00BD6BFB">
        <w:rPr>
          <w:i/>
          <w:iCs/>
        </w:rPr>
        <w:t xml:space="preserve"> послуг, що наближають країну до стандартів ЄС. </w:t>
      </w:r>
      <w:r w:rsidR="005D6C7A">
        <w:rPr>
          <w:i/>
          <w:iCs/>
        </w:rPr>
        <w:t>Зокрема</w:t>
      </w:r>
      <w:r w:rsidRPr="00BD6BFB">
        <w:rPr>
          <w:i/>
          <w:iCs/>
        </w:rPr>
        <w:t xml:space="preserve"> Франція підтримує партнерство між GE Vernova та ДТЕК у межах знакового проєкту, який підвищить стійкість енергосистеми України сьогодні та відкриє шлях для майбутніх масштабних трансформацій"</w:t>
      </w:r>
      <w:r w:rsidR="00523CFE">
        <w:rPr>
          <w:i/>
          <w:iCs/>
        </w:rPr>
        <w:t>.</w:t>
      </w:r>
    </w:p>
    <w:p w14:paraId="6EF8D144" w14:textId="60260791" w:rsidR="00BD6BFB" w:rsidRPr="00DA0B9E" w:rsidRDefault="002C02C2" w:rsidP="00C33252">
      <w:pPr>
        <w:ind w:left="-709"/>
        <w:rPr>
          <w:lang w:val="ru-RU"/>
        </w:rPr>
      </w:pPr>
      <w:r w:rsidRPr="002C02C2">
        <w:rPr>
          <w:b/>
          <w:bCs/>
        </w:rPr>
        <w:t xml:space="preserve">Філіп </w:t>
      </w:r>
      <w:proofErr w:type="spellStart"/>
      <w:r w:rsidRPr="002C02C2">
        <w:rPr>
          <w:b/>
          <w:bCs/>
        </w:rPr>
        <w:t>Пірон</w:t>
      </w:r>
      <w:proofErr w:type="spellEnd"/>
      <w:r w:rsidRPr="002C02C2">
        <w:rPr>
          <w:b/>
          <w:bCs/>
        </w:rPr>
        <w:t xml:space="preserve">, генеральний директор підрозділу систем електрифікації GE Vernova </w:t>
      </w:r>
      <w:r w:rsidR="00BD6BFB" w:rsidRPr="00BD6BFB">
        <w:t>додав:</w:t>
      </w:r>
      <w:r w:rsidR="00BD6BFB" w:rsidRPr="00BD6BFB">
        <w:br/>
      </w:r>
      <w:bookmarkStart w:id="0" w:name="_Hlk193725158"/>
      <w:r w:rsidR="00BD6BFB" w:rsidRPr="00BD6BFB">
        <w:rPr>
          <w:i/>
          <w:iCs/>
        </w:rPr>
        <w:t xml:space="preserve">"GE Vernova пишається тим, що може </w:t>
      </w:r>
      <w:r w:rsidR="003A210C">
        <w:rPr>
          <w:i/>
          <w:iCs/>
        </w:rPr>
        <w:t xml:space="preserve">продовжити </w:t>
      </w:r>
      <w:r w:rsidR="00BD6BFB" w:rsidRPr="00BD6BFB">
        <w:rPr>
          <w:i/>
          <w:iCs/>
        </w:rPr>
        <w:t>підтрим</w:t>
      </w:r>
      <w:r w:rsidR="003A210C">
        <w:rPr>
          <w:i/>
          <w:iCs/>
        </w:rPr>
        <w:t>ку</w:t>
      </w:r>
      <w:r w:rsidR="00BD6BFB" w:rsidRPr="00BD6BFB">
        <w:rPr>
          <w:i/>
          <w:iCs/>
        </w:rPr>
        <w:t xml:space="preserve"> Україну у відновленні енергетичної інфраструктури та модернізації мереж</w:t>
      </w:r>
      <w:bookmarkEnd w:id="0"/>
      <w:r w:rsidR="00BD6BFB" w:rsidRPr="00BD6BFB">
        <w:rPr>
          <w:i/>
          <w:iCs/>
        </w:rPr>
        <w:t xml:space="preserve">. Ця цифрова підстанція є частиною майбутнього, </w:t>
      </w:r>
      <w:r w:rsidR="00523CFE">
        <w:rPr>
          <w:i/>
          <w:iCs/>
        </w:rPr>
        <w:t>в якому</w:t>
      </w:r>
      <w:r w:rsidR="00BD6BFB" w:rsidRPr="00BD6BFB">
        <w:rPr>
          <w:i/>
          <w:iCs/>
        </w:rPr>
        <w:t xml:space="preserve"> енергосистема стане більш стійкою. Ми прагнемо надавати передові рішення, які забезпечать стабільне, ефективне та стал</w:t>
      </w:r>
      <w:r w:rsidR="00523CFE">
        <w:rPr>
          <w:i/>
          <w:iCs/>
        </w:rPr>
        <w:t>е</w:t>
      </w:r>
      <w:r w:rsidR="00BD6BFB" w:rsidRPr="00BD6BFB">
        <w:rPr>
          <w:i/>
          <w:iCs/>
        </w:rPr>
        <w:t xml:space="preserve"> енергопостачання для українців."</w:t>
      </w:r>
      <w:r w:rsidR="00BD6BFB" w:rsidRPr="00BD6BFB">
        <w:t xml:space="preserve"> </w:t>
      </w:r>
    </w:p>
    <w:p w14:paraId="5A810973" w14:textId="7431EDFE" w:rsidR="00BD6BFB" w:rsidRPr="00BD6BFB" w:rsidRDefault="009253C3" w:rsidP="00C33252">
      <w:pPr>
        <w:ind w:left="-709"/>
      </w:pPr>
      <w:r>
        <w:t>Будівництво цифрової п</w:t>
      </w:r>
      <w:r w:rsidR="00CB2E78">
        <w:t>ідстанці</w:t>
      </w:r>
      <w:r>
        <w:t>ї</w:t>
      </w:r>
      <w:r w:rsidR="00BD6BFB" w:rsidRPr="00BD6BFB">
        <w:t xml:space="preserve"> є частиною 19 ключових енергетичних інфраструктурних </w:t>
      </w:r>
      <w:r w:rsidR="00CB2E78">
        <w:t>проєктів</w:t>
      </w:r>
      <w:r w:rsidR="00BD6BFB" w:rsidRPr="00BD6BFB">
        <w:t>, схвалених цього місяця в Парижі в межах "Фонду для України" на 200 млн євро – угоди між урядами України та Франції, спрямованої на відновлення критично важливої інфраструктури, зокрема енергетичного сектору.</w:t>
      </w:r>
    </w:p>
    <w:p w14:paraId="23546269" w14:textId="77777777" w:rsidR="00BD6BFB" w:rsidRPr="00BD6BFB" w:rsidRDefault="00BD6BFB" w:rsidP="00C33252">
      <w:pPr>
        <w:ind w:left="-709"/>
      </w:pPr>
      <w:r w:rsidRPr="00BD6BFB">
        <w:t xml:space="preserve">ДТЕК Мережі, відповідальний за реалізацію проєкту, працюватиме у партнерстві з </w:t>
      </w:r>
      <w:r w:rsidRPr="00BD6BFB">
        <w:rPr>
          <w:b/>
          <w:bCs/>
        </w:rPr>
        <w:t xml:space="preserve">GE </w:t>
      </w:r>
      <w:proofErr w:type="spellStart"/>
      <w:r w:rsidRPr="00BD6BFB">
        <w:rPr>
          <w:b/>
          <w:bCs/>
        </w:rPr>
        <w:t>Vernova</w:t>
      </w:r>
      <w:proofErr w:type="spellEnd"/>
      <w:r w:rsidRPr="00BD6BFB">
        <w:rPr>
          <w:b/>
          <w:bCs/>
        </w:rPr>
        <w:t xml:space="preserve"> </w:t>
      </w:r>
      <w:proofErr w:type="spellStart"/>
      <w:r w:rsidRPr="00BD6BFB">
        <w:rPr>
          <w:b/>
          <w:bCs/>
        </w:rPr>
        <w:t>Grid</w:t>
      </w:r>
      <w:proofErr w:type="spellEnd"/>
      <w:r w:rsidRPr="00BD6BFB">
        <w:rPr>
          <w:b/>
          <w:bCs/>
        </w:rPr>
        <w:t xml:space="preserve"> </w:t>
      </w:r>
      <w:proofErr w:type="spellStart"/>
      <w:r w:rsidRPr="00BD6BFB">
        <w:rPr>
          <w:b/>
          <w:bCs/>
        </w:rPr>
        <w:t>Solutions</w:t>
      </w:r>
      <w:proofErr w:type="spellEnd"/>
      <w:r w:rsidRPr="00BD6BFB">
        <w:rPr>
          <w:b/>
          <w:bCs/>
        </w:rPr>
        <w:t xml:space="preserve"> SAS</w:t>
      </w:r>
      <w:r w:rsidRPr="00BD6BFB">
        <w:t xml:space="preserve">. GE </w:t>
      </w:r>
      <w:proofErr w:type="spellStart"/>
      <w:r w:rsidRPr="00BD6BFB">
        <w:t>Vernova</w:t>
      </w:r>
      <w:proofErr w:type="spellEnd"/>
      <w:r w:rsidRPr="00BD6BFB">
        <w:t xml:space="preserve"> </w:t>
      </w:r>
      <w:proofErr w:type="spellStart"/>
      <w:r w:rsidRPr="00BD6BFB">
        <w:t>надасть</w:t>
      </w:r>
      <w:proofErr w:type="spellEnd"/>
      <w:r w:rsidRPr="00BD6BFB">
        <w:t xml:space="preserve"> передове цифрове енергетичне обладнання та технології, які дозволять здійснювати дистанційний моніторинг і діагностику мережі в режимі реального часу. Це значно підвищить надійність енергопостачання та суттєво зменшить втрати електроенергії.</w:t>
      </w:r>
    </w:p>
    <w:p w14:paraId="7750239E" w14:textId="21AECC74" w:rsidR="00BD6BFB" w:rsidRPr="00BD6BFB" w:rsidRDefault="00BD6BFB" w:rsidP="00C33252">
      <w:pPr>
        <w:ind w:left="-709"/>
      </w:pPr>
      <w:r w:rsidRPr="00BD6BFB">
        <w:t xml:space="preserve">Підготовчі роботи для будівництва підстанції вже розпочалися, а повномасштабне будівництво стартує у третьому кварталі 2025 року. Після введення в експлуатацію підстанція забезпечить стабільне та </w:t>
      </w:r>
      <w:r w:rsidRPr="00BD6BFB">
        <w:lastRenderedPageBreak/>
        <w:t xml:space="preserve">ефективне електропостачання для понад </w:t>
      </w:r>
      <w:r w:rsidRPr="00BD6BFB">
        <w:rPr>
          <w:b/>
          <w:bCs/>
        </w:rPr>
        <w:t xml:space="preserve">65 </w:t>
      </w:r>
      <w:r w:rsidR="00DE11AA">
        <w:rPr>
          <w:b/>
          <w:bCs/>
        </w:rPr>
        <w:t>тисяч</w:t>
      </w:r>
      <w:r w:rsidRPr="00BD6BFB">
        <w:rPr>
          <w:b/>
          <w:bCs/>
        </w:rPr>
        <w:t xml:space="preserve"> домогосподарств і підприємств</w:t>
      </w:r>
      <w:r w:rsidRPr="00BD6BFB">
        <w:t xml:space="preserve"> в одному з регіонів України, що постраждав від війни. З міркувань безпеки точне місце розташування не розголошується.</w:t>
      </w:r>
    </w:p>
    <w:p w14:paraId="58735D8E" w14:textId="5D6C51CC" w:rsidR="00BD6BFB" w:rsidRPr="00BD6BFB" w:rsidRDefault="00BD6BFB" w:rsidP="00C33252">
      <w:pPr>
        <w:ind w:left="-709"/>
      </w:pPr>
      <w:r w:rsidRPr="00BD6BFB">
        <w:t>Цифрова підстанція стане важливим елементом масштабно</w:t>
      </w:r>
      <w:r w:rsidR="00862CCE">
        <w:t>го проєкту</w:t>
      </w:r>
      <w:r w:rsidRPr="00BD6BFB">
        <w:t xml:space="preserve"> </w:t>
      </w:r>
      <w:r w:rsidRPr="00BD6BFB">
        <w:rPr>
          <w:b/>
          <w:bCs/>
        </w:rPr>
        <w:t>«Мережі майбутнього»</w:t>
      </w:r>
      <w:r w:rsidRPr="00BD6BFB">
        <w:t>, спрямовано</w:t>
      </w:r>
      <w:r w:rsidR="00862CCE">
        <w:t>го</w:t>
      </w:r>
      <w:r w:rsidRPr="00BD6BFB">
        <w:t xml:space="preserve"> на модернізацію розподільчих мереж України із застосуванням технологій </w:t>
      </w:r>
      <w:proofErr w:type="spellStart"/>
      <w:r w:rsidRPr="00BD6BFB">
        <w:t>Smart</w:t>
      </w:r>
      <w:proofErr w:type="spellEnd"/>
      <w:r w:rsidRPr="00BD6BFB">
        <w:t xml:space="preserve"> </w:t>
      </w:r>
      <w:proofErr w:type="spellStart"/>
      <w:r w:rsidRPr="00BD6BFB">
        <w:t>Grid</w:t>
      </w:r>
      <w:proofErr w:type="spellEnd"/>
      <w:r w:rsidRPr="00BD6BFB">
        <w:t>. Реалізація ц</w:t>
      </w:r>
      <w:r w:rsidR="00862CCE">
        <w:t>ього проєкту</w:t>
      </w:r>
      <w:r w:rsidRPr="00BD6BFB">
        <w:t xml:space="preserve"> є критично важливою для економічного відновлення України після війни та її довгострокової енергетичної безпеки.</w:t>
      </w:r>
    </w:p>
    <w:p w14:paraId="5CD905D9" w14:textId="6FE33515" w:rsidR="00BD6BFB" w:rsidRDefault="002C02C2" w:rsidP="00C33252">
      <w:pPr>
        <w:ind w:left="-709"/>
      </w:pPr>
      <w:r>
        <w:t>П</w:t>
      </w:r>
      <w:r w:rsidR="00BD6BFB" w:rsidRPr="00BD6BFB">
        <w:t xml:space="preserve">ідстанція також сприятиме відновленню економіки регіону, </w:t>
      </w:r>
      <w:r>
        <w:t>забезпечуючи електроенергії</w:t>
      </w:r>
      <w:r w:rsidR="00BD6BFB" w:rsidRPr="00BD6BFB">
        <w:t xml:space="preserve"> роботу промислового кластеру поблизу.</w:t>
      </w:r>
    </w:p>
    <w:p w14:paraId="6A4302F0" w14:textId="77777777" w:rsidR="003A210C" w:rsidRDefault="003A210C" w:rsidP="00C33252">
      <w:pPr>
        <w:ind w:left="-709"/>
      </w:pPr>
    </w:p>
    <w:p w14:paraId="4D65FEE1" w14:textId="3087941C" w:rsidR="003A210C" w:rsidRPr="00ED0561" w:rsidRDefault="003A210C" w:rsidP="003A210C">
      <w:pPr>
        <w:ind w:left="-709"/>
        <w:rPr>
          <w:b/>
          <w:bCs/>
          <w:color w:val="7F7F7F" w:themeColor="text1" w:themeTint="80"/>
        </w:rPr>
      </w:pPr>
      <w:r w:rsidRPr="00ED0561">
        <w:rPr>
          <w:b/>
          <w:bCs/>
          <w:color w:val="7F7F7F" w:themeColor="text1" w:themeTint="80"/>
        </w:rPr>
        <w:t xml:space="preserve">Про </w:t>
      </w:r>
      <w:r w:rsidR="00ED0561">
        <w:rPr>
          <w:b/>
          <w:bCs/>
          <w:color w:val="7F7F7F" w:themeColor="text1" w:themeTint="80"/>
        </w:rPr>
        <w:t xml:space="preserve">Групу </w:t>
      </w:r>
      <w:r w:rsidRPr="00ED0561">
        <w:rPr>
          <w:b/>
          <w:bCs/>
          <w:color w:val="7F7F7F" w:themeColor="text1" w:themeTint="80"/>
        </w:rPr>
        <w:t>ДТЕК</w:t>
      </w:r>
    </w:p>
    <w:p w14:paraId="6415BAB0" w14:textId="57B82ADD" w:rsidR="001A799F" w:rsidRPr="001A799F" w:rsidRDefault="001A799F" w:rsidP="001A799F">
      <w:pPr>
        <w:ind w:left="-709"/>
        <w:rPr>
          <w:color w:val="7F7F7F" w:themeColor="text1" w:themeTint="80"/>
        </w:rPr>
      </w:pPr>
      <w:r w:rsidRPr="001A799F">
        <w:rPr>
          <w:color w:val="7F7F7F" w:themeColor="text1" w:themeTint="80"/>
        </w:rPr>
        <w:t xml:space="preserve">Група </w:t>
      </w:r>
      <w:r>
        <w:rPr>
          <w:color w:val="7F7F7F" w:themeColor="text1" w:themeTint="80"/>
        </w:rPr>
        <w:t>ДТЕК</w:t>
      </w:r>
      <w:r w:rsidRPr="001A799F">
        <w:rPr>
          <w:color w:val="7F7F7F" w:themeColor="text1" w:themeTint="80"/>
        </w:rPr>
        <w:t xml:space="preserve"> — найбільший приватний інвестор у енергетичний сектор України,</w:t>
      </w:r>
      <w:r w:rsidR="00CF2A7B" w:rsidRPr="00CF2A7B">
        <w:rPr>
          <w:color w:val="7F7F7F" w:themeColor="text1" w:themeTint="80"/>
        </w:rPr>
        <w:t xml:space="preserve"> </w:t>
      </w:r>
      <w:r w:rsidR="00CF2A7B">
        <w:rPr>
          <w:color w:val="7F7F7F" w:themeColor="text1" w:themeTint="80"/>
        </w:rPr>
        <w:t>яка налічує</w:t>
      </w:r>
      <w:r w:rsidRPr="001A799F">
        <w:rPr>
          <w:color w:val="7F7F7F" w:themeColor="text1" w:themeTint="80"/>
        </w:rPr>
        <w:t xml:space="preserve"> 55 000 працівників та понад 12 мільярдів євро капіталу, інвестованого з 2005 року.  </w:t>
      </w:r>
    </w:p>
    <w:p w14:paraId="30A7E7A7" w14:textId="48919105" w:rsidR="001A799F" w:rsidRPr="001A799F" w:rsidRDefault="001A799F" w:rsidP="001A799F">
      <w:pPr>
        <w:ind w:left="-709"/>
        <w:rPr>
          <w:color w:val="7F7F7F" w:themeColor="text1" w:themeTint="80"/>
        </w:rPr>
      </w:pPr>
      <w:r w:rsidRPr="001A799F">
        <w:rPr>
          <w:color w:val="7F7F7F" w:themeColor="text1" w:themeTint="80"/>
        </w:rPr>
        <w:t>Наші підприємства генерують електр</w:t>
      </w:r>
      <w:r w:rsidR="00CF2A7B">
        <w:rPr>
          <w:color w:val="7F7F7F" w:themeColor="text1" w:themeTint="80"/>
        </w:rPr>
        <w:t>о</w:t>
      </w:r>
      <w:r w:rsidRPr="001A799F">
        <w:rPr>
          <w:color w:val="7F7F7F" w:themeColor="text1" w:themeTint="80"/>
        </w:rPr>
        <w:t>енергію на вітрових, сонячних та теплових електростанціях; розподіляють і постачають електр</w:t>
      </w:r>
      <w:r w:rsidR="00CF2A7B">
        <w:rPr>
          <w:color w:val="7F7F7F" w:themeColor="text1" w:themeTint="80"/>
        </w:rPr>
        <w:t>о</w:t>
      </w:r>
      <w:r w:rsidRPr="001A799F">
        <w:rPr>
          <w:color w:val="7F7F7F" w:themeColor="text1" w:themeTint="80"/>
        </w:rPr>
        <w:t xml:space="preserve">енергію кінцевим споживачам; видобувають природний газ і вугілля; торгують енергетичними ресурсами на українських та закордонних ринках; надають </w:t>
      </w:r>
      <w:r w:rsidR="00CF2A7B">
        <w:rPr>
          <w:color w:val="7F7F7F" w:themeColor="text1" w:themeTint="80"/>
        </w:rPr>
        <w:t xml:space="preserve">енергетичні </w:t>
      </w:r>
      <w:r w:rsidRPr="001A799F">
        <w:rPr>
          <w:color w:val="7F7F7F" w:themeColor="text1" w:themeTint="80"/>
        </w:rPr>
        <w:t xml:space="preserve">послуги для домогосподарств і бізнесу.  </w:t>
      </w:r>
    </w:p>
    <w:p w14:paraId="346EB2DB" w14:textId="07ECC4F0" w:rsidR="001A799F" w:rsidRPr="001A799F" w:rsidRDefault="001A799F" w:rsidP="001A799F">
      <w:pPr>
        <w:ind w:left="-709"/>
        <w:rPr>
          <w:color w:val="7F7F7F" w:themeColor="text1" w:themeTint="80"/>
        </w:rPr>
      </w:pPr>
      <w:r w:rsidRPr="001A799F">
        <w:rPr>
          <w:color w:val="7F7F7F" w:themeColor="text1" w:themeTint="80"/>
        </w:rPr>
        <w:t xml:space="preserve">Протягом останніх 20 років </w:t>
      </w:r>
      <w:r w:rsidR="00CF2A7B">
        <w:rPr>
          <w:color w:val="7F7F7F" w:themeColor="text1" w:themeTint="80"/>
        </w:rPr>
        <w:t xml:space="preserve">Група </w:t>
      </w:r>
      <w:r>
        <w:rPr>
          <w:color w:val="7F7F7F" w:themeColor="text1" w:themeTint="80"/>
        </w:rPr>
        <w:t>ДТЕК</w:t>
      </w:r>
      <w:r w:rsidRPr="001A799F">
        <w:rPr>
          <w:color w:val="7F7F7F" w:themeColor="text1" w:themeTint="80"/>
        </w:rPr>
        <w:t xml:space="preserve"> виросла до національного енергетичного лідера і сьогодні трансформується в панєвропейський бізнес у галузі чистої енергії.  </w:t>
      </w:r>
    </w:p>
    <w:p w14:paraId="15D05673" w14:textId="69B93ABD" w:rsidR="001A799F" w:rsidRPr="001A799F" w:rsidRDefault="001A799F" w:rsidP="001A799F">
      <w:pPr>
        <w:ind w:left="-709"/>
        <w:rPr>
          <w:color w:val="7F7F7F" w:themeColor="text1" w:themeTint="80"/>
        </w:rPr>
      </w:pPr>
      <w:r w:rsidRPr="001A799F">
        <w:rPr>
          <w:color w:val="7F7F7F" w:themeColor="text1" w:themeTint="80"/>
        </w:rPr>
        <w:t xml:space="preserve">З початку повномасштабного вторгнення в Україну у 2022 році Група </w:t>
      </w:r>
      <w:r>
        <w:rPr>
          <w:color w:val="7F7F7F" w:themeColor="text1" w:themeTint="80"/>
        </w:rPr>
        <w:t>ДТЕК</w:t>
      </w:r>
      <w:r w:rsidRPr="001A799F">
        <w:rPr>
          <w:color w:val="7F7F7F" w:themeColor="text1" w:themeTint="80"/>
        </w:rPr>
        <w:t xml:space="preserve"> відновила електропостачання для понад 17 мільйонів споживачів у регіонах, постраждалих від бойових дій.  </w:t>
      </w:r>
    </w:p>
    <w:p w14:paraId="50AEB36F" w14:textId="0267B26F" w:rsidR="003A210C" w:rsidRPr="003A210C" w:rsidRDefault="003A210C" w:rsidP="001A799F">
      <w:pPr>
        <w:ind w:left="-709"/>
        <w:rPr>
          <w:color w:val="7F7F7F" w:themeColor="text1" w:themeTint="80"/>
        </w:rPr>
      </w:pPr>
      <w:r w:rsidRPr="003A210C">
        <w:rPr>
          <w:color w:val="7F7F7F" w:themeColor="text1" w:themeTint="80"/>
        </w:rPr>
        <w:t xml:space="preserve">Група ДТЕК на 100% належить SCM </w:t>
      </w:r>
      <w:proofErr w:type="spellStart"/>
      <w:r w:rsidRPr="003A210C">
        <w:rPr>
          <w:color w:val="7F7F7F" w:themeColor="text1" w:themeTint="80"/>
        </w:rPr>
        <w:t>Holdings</w:t>
      </w:r>
      <w:proofErr w:type="spellEnd"/>
      <w:r w:rsidRPr="003A210C">
        <w:rPr>
          <w:color w:val="7F7F7F" w:themeColor="text1" w:themeTint="80"/>
        </w:rPr>
        <w:t xml:space="preserve">. Кінцевим </w:t>
      </w:r>
      <w:proofErr w:type="spellStart"/>
      <w:r w:rsidRPr="003A210C">
        <w:rPr>
          <w:color w:val="7F7F7F" w:themeColor="text1" w:themeTint="80"/>
        </w:rPr>
        <w:t>бенефіціаром</w:t>
      </w:r>
      <w:proofErr w:type="spellEnd"/>
      <w:r w:rsidRPr="003A210C">
        <w:rPr>
          <w:color w:val="7F7F7F" w:themeColor="text1" w:themeTint="80"/>
        </w:rPr>
        <w:t xml:space="preserve"> і єдиним акціонером є Рінат Ахметов, бізнесмен і меценат.</w:t>
      </w:r>
    </w:p>
    <w:p w14:paraId="592694FF" w14:textId="77777777" w:rsidR="003A210C" w:rsidRPr="003A210C" w:rsidRDefault="003A210C" w:rsidP="003A210C">
      <w:pPr>
        <w:ind w:left="-709"/>
        <w:rPr>
          <w:color w:val="7F7F7F" w:themeColor="text1" w:themeTint="80"/>
        </w:rPr>
      </w:pPr>
    </w:p>
    <w:p w14:paraId="382ED527" w14:textId="6E379215" w:rsidR="003A210C" w:rsidRPr="003A210C" w:rsidRDefault="00487A1C" w:rsidP="003A210C">
      <w:pPr>
        <w:ind w:left="-709"/>
        <w:rPr>
          <w:color w:val="7F7F7F" w:themeColor="text1" w:themeTint="80"/>
        </w:rPr>
      </w:pPr>
      <w:r>
        <w:rPr>
          <w:color w:val="7F7F7F" w:themeColor="text1" w:themeTint="80"/>
        </w:rPr>
        <w:t>ДТЕК в соцмережах</w:t>
      </w:r>
      <w:r w:rsidR="003A210C" w:rsidRPr="003A210C">
        <w:rPr>
          <w:color w:val="7F7F7F" w:themeColor="text1" w:themeTint="80"/>
        </w:rPr>
        <w:t>:</w:t>
      </w:r>
    </w:p>
    <w:p w14:paraId="2BCFD145" w14:textId="77777777" w:rsidR="0099703F" w:rsidRPr="0099703F" w:rsidRDefault="0099703F" w:rsidP="0099703F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A6A6A6" w:themeColor="background1" w:themeShade="A6"/>
        </w:rPr>
      </w:pPr>
      <w:hyperlink r:id="rId10" w:history="1">
        <w:r w:rsidRPr="0099703F">
          <w:rPr>
            <w:rStyle w:val="af0"/>
            <w:i/>
            <w:iCs/>
            <w:color w:val="A6A6A6" w:themeColor="background1" w:themeShade="A6"/>
          </w:rPr>
          <w:t>dtek.com</w:t>
        </w:r>
      </w:hyperlink>
    </w:p>
    <w:p w14:paraId="5E9C01E1" w14:textId="77777777" w:rsidR="0099703F" w:rsidRPr="0099703F" w:rsidRDefault="0099703F" w:rsidP="0099703F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A6A6A6" w:themeColor="background1" w:themeShade="A6"/>
        </w:rPr>
      </w:pPr>
      <w:hyperlink r:id="rId11" w:history="1">
        <w:proofErr w:type="spellStart"/>
        <w:r w:rsidRPr="0099703F">
          <w:rPr>
            <w:rStyle w:val="af0"/>
            <w:color w:val="A6A6A6" w:themeColor="background1" w:themeShade="A6"/>
          </w:rPr>
          <w:t>Telegram</w:t>
        </w:r>
        <w:proofErr w:type="spellEnd"/>
      </w:hyperlink>
    </w:p>
    <w:p w14:paraId="22010F53" w14:textId="77777777" w:rsidR="0099703F" w:rsidRPr="0099703F" w:rsidRDefault="0099703F" w:rsidP="0099703F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A6A6A6" w:themeColor="background1" w:themeShade="A6"/>
        </w:rPr>
      </w:pPr>
      <w:hyperlink r:id="rId12" w:history="1">
        <w:r w:rsidRPr="0099703F">
          <w:rPr>
            <w:rStyle w:val="af0"/>
            <w:i/>
            <w:iCs/>
            <w:color w:val="A6A6A6" w:themeColor="background1" w:themeShade="A6"/>
          </w:rPr>
          <w:t>X</w:t>
        </w:r>
      </w:hyperlink>
    </w:p>
    <w:p w14:paraId="1DB59CED" w14:textId="77777777" w:rsidR="0099703F" w:rsidRPr="0099703F" w:rsidRDefault="0099703F" w:rsidP="0099703F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A6A6A6" w:themeColor="background1" w:themeShade="A6"/>
        </w:rPr>
      </w:pPr>
      <w:hyperlink r:id="rId13" w:history="1">
        <w:proofErr w:type="spellStart"/>
        <w:r w:rsidRPr="0099703F">
          <w:rPr>
            <w:rStyle w:val="af0"/>
            <w:i/>
            <w:iCs/>
            <w:color w:val="A6A6A6" w:themeColor="background1" w:themeShade="A6"/>
          </w:rPr>
          <w:t>Facebook</w:t>
        </w:r>
        <w:proofErr w:type="spellEnd"/>
      </w:hyperlink>
    </w:p>
    <w:p w14:paraId="235BB562" w14:textId="724A69F5" w:rsidR="003A210C" w:rsidRPr="0099703F" w:rsidRDefault="003A210C" w:rsidP="0099703F">
      <w:pPr>
        <w:rPr>
          <w:color w:val="7F7F7F" w:themeColor="text1" w:themeTint="80"/>
        </w:rPr>
      </w:pPr>
    </w:p>
    <w:sectPr w:rsidR="003A210C" w:rsidRPr="0099703F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666BD" w14:textId="77777777" w:rsidR="009C75F9" w:rsidRDefault="009C75F9" w:rsidP="00F83E18">
      <w:pPr>
        <w:spacing w:after="0" w:line="240" w:lineRule="auto"/>
      </w:pPr>
      <w:r>
        <w:separator/>
      </w:r>
    </w:p>
  </w:endnote>
  <w:endnote w:type="continuationSeparator" w:id="0">
    <w:p w14:paraId="13D57196" w14:textId="77777777" w:rsidR="009C75F9" w:rsidRDefault="009C75F9" w:rsidP="00F8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">
    <w:altName w:val="Calibri"/>
    <w:panose1 w:val="020B0603040502020204"/>
    <w:charset w:val="00"/>
    <w:family w:val="auto"/>
    <w:pitch w:val="variable"/>
    <w:sig w:usb0="C40006F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18B7" w14:textId="77777777" w:rsidR="009C75F9" w:rsidRDefault="009C75F9" w:rsidP="00F83E18">
      <w:pPr>
        <w:spacing w:after="0" w:line="240" w:lineRule="auto"/>
      </w:pPr>
      <w:r>
        <w:separator/>
      </w:r>
    </w:p>
  </w:footnote>
  <w:footnote w:type="continuationSeparator" w:id="0">
    <w:p w14:paraId="5E2F9C6F" w14:textId="77777777" w:rsidR="009C75F9" w:rsidRDefault="009C75F9" w:rsidP="00F8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306A" w14:textId="5DC74B38" w:rsidR="00F83E18" w:rsidRDefault="00F83E18">
    <w:pPr>
      <w:pStyle w:val="ac"/>
    </w:pPr>
    <w:r w:rsidRPr="001973D2">
      <w:rPr>
        <w:rFonts w:ascii="Pragmatica" w:hAnsi="Pragmatica"/>
        <w:bCs/>
        <w:noProof/>
        <w:sz w:val="32"/>
        <w:szCs w:val="32"/>
        <w:lang w:eastAsia="ru-RU"/>
      </w:rPr>
      <w:drawing>
        <wp:anchor distT="0" distB="0" distL="114300" distR="114300" simplePos="0" relativeHeight="251659264" behindDoc="0" locked="0" layoutInCell="1" allowOverlap="1" wp14:anchorId="419D7CBC" wp14:editId="40847ECF">
          <wp:simplePos x="0" y="0"/>
          <wp:positionH relativeFrom="page">
            <wp:align>left</wp:align>
          </wp:positionH>
          <wp:positionV relativeFrom="page">
            <wp:posOffset>-8255</wp:posOffset>
          </wp:positionV>
          <wp:extent cx="7585969" cy="1192474"/>
          <wp:effectExtent l="0" t="0" r="0" b="8255"/>
          <wp:wrapNone/>
          <wp:docPr id="363595199" name="Picture 363595199" descr="A white background with black and white clouds&#10;&#10;AI-generated content may be incorrec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595199" name="Picture 363595199" descr="A white background with black and white clouds&#10;&#10;AI-generated content may be incorrect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969" cy="11924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52E11F" w14:textId="77777777" w:rsidR="00F83E18" w:rsidRDefault="00F83E1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41B"/>
    <w:multiLevelType w:val="multilevel"/>
    <w:tmpl w:val="27541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D2EDC"/>
    <w:multiLevelType w:val="hybridMultilevel"/>
    <w:tmpl w:val="CD66683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4E2D66B1"/>
    <w:multiLevelType w:val="hybridMultilevel"/>
    <w:tmpl w:val="88C68AC0"/>
    <w:lvl w:ilvl="0" w:tplc="3E9682D4">
      <w:numFmt w:val="bullet"/>
      <w:lvlText w:val="•"/>
      <w:lvlJc w:val="left"/>
      <w:pPr>
        <w:ind w:left="-34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518C239D"/>
    <w:multiLevelType w:val="multilevel"/>
    <w:tmpl w:val="C9206B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FB"/>
    <w:rsid w:val="00004595"/>
    <w:rsid w:val="001A799F"/>
    <w:rsid w:val="00224E38"/>
    <w:rsid w:val="0027009F"/>
    <w:rsid w:val="002C02C2"/>
    <w:rsid w:val="002C7CD4"/>
    <w:rsid w:val="002E4840"/>
    <w:rsid w:val="00322160"/>
    <w:rsid w:val="003301C0"/>
    <w:rsid w:val="003374F8"/>
    <w:rsid w:val="003A210C"/>
    <w:rsid w:val="004160E4"/>
    <w:rsid w:val="0043145C"/>
    <w:rsid w:val="00487A1C"/>
    <w:rsid w:val="00523CFE"/>
    <w:rsid w:val="005D6C7A"/>
    <w:rsid w:val="005E5754"/>
    <w:rsid w:val="006E43A0"/>
    <w:rsid w:val="006F5AFA"/>
    <w:rsid w:val="00700F26"/>
    <w:rsid w:val="00722C46"/>
    <w:rsid w:val="00743461"/>
    <w:rsid w:val="00862CCE"/>
    <w:rsid w:val="008B0D2D"/>
    <w:rsid w:val="008D6A32"/>
    <w:rsid w:val="008E14B3"/>
    <w:rsid w:val="009253C3"/>
    <w:rsid w:val="00985E9B"/>
    <w:rsid w:val="0099703F"/>
    <w:rsid w:val="009C1FC7"/>
    <w:rsid w:val="009C75F9"/>
    <w:rsid w:val="00B16EF8"/>
    <w:rsid w:val="00BA384A"/>
    <w:rsid w:val="00BD6BFB"/>
    <w:rsid w:val="00C003AE"/>
    <w:rsid w:val="00C33252"/>
    <w:rsid w:val="00CB2E78"/>
    <w:rsid w:val="00CF2A7B"/>
    <w:rsid w:val="00D31AAA"/>
    <w:rsid w:val="00D56C93"/>
    <w:rsid w:val="00DA0B9E"/>
    <w:rsid w:val="00DB0A8A"/>
    <w:rsid w:val="00DE11AA"/>
    <w:rsid w:val="00ED0561"/>
    <w:rsid w:val="00F83E18"/>
    <w:rsid w:val="00F91B80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4E6C"/>
  <w15:chartTrackingRefBased/>
  <w15:docId w15:val="{81634C51-5E04-4182-BB23-1213A813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6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6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6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6B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6B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6B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6B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6B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6B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6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6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6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6B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6B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6B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6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6B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6BF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83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83E18"/>
  </w:style>
  <w:style w:type="paragraph" w:styleId="ae">
    <w:name w:val="footer"/>
    <w:basedOn w:val="a"/>
    <w:link w:val="af"/>
    <w:uiPriority w:val="99"/>
    <w:unhideWhenUsed/>
    <w:rsid w:val="00F83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83E18"/>
  </w:style>
  <w:style w:type="character" w:styleId="af0">
    <w:name w:val="Hyperlink"/>
    <w:basedOn w:val="a0"/>
    <w:uiPriority w:val="99"/>
    <w:unhideWhenUsed/>
    <w:rsid w:val="003301C0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301C0"/>
    <w:rPr>
      <w:color w:val="605E5C"/>
      <w:shd w:val="clear" w:color="auto" w:fill="E1DFDD"/>
    </w:rPr>
  </w:style>
  <w:style w:type="character" w:styleId="af2">
    <w:name w:val="Emphasis"/>
    <w:basedOn w:val="a0"/>
    <w:uiPriority w:val="20"/>
    <w:qFormat/>
    <w:rsid w:val="009970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tek.com/facebook.com/DTEKcompan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tek.com/x.com/DTEK_Ukrain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tek.com/t.me/dtek_u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tek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dtek.com/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f5c248-b598-4724-b446-44fedc8ad694">
      <Terms xmlns="http://schemas.microsoft.com/office/infopath/2007/PartnerControls"/>
    </lcf76f155ced4ddcb4097134ff3c332f>
    <TaxCatchAll xmlns="b4e06f98-b440-4417-a0d0-0d1fb91794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4F5E5E472C247ADE88ABEF2AA6377" ma:contentTypeVersion="13" ma:contentTypeDescription="Create a new document." ma:contentTypeScope="" ma:versionID="abd3f7c3c701a75ae74856134d124150">
  <xsd:schema xmlns:xsd="http://www.w3.org/2001/XMLSchema" xmlns:xs="http://www.w3.org/2001/XMLSchema" xmlns:p="http://schemas.microsoft.com/office/2006/metadata/properties" xmlns:ns2="e3f5c248-b598-4724-b446-44fedc8ad694" xmlns:ns3="b4e06f98-b440-4417-a0d0-0d1fb917942b" targetNamespace="http://schemas.microsoft.com/office/2006/metadata/properties" ma:root="true" ma:fieldsID="79a9e17075c86ee17fd29c1e3f549fbb" ns2:_="" ns3:_="">
    <xsd:import namespace="e3f5c248-b598-4724-b446-44fedc8ad694"/>
    <xsd:import namespace="b4e06f98-b440-4417-a0d0-0d1fb9179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5c248-b598-4724-b446-44fedc8ad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1b842df-5385-47cf-ac4b-96a0be4d5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06f98-b440-4417-a0d0-0d1fb9179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66e4df-b976-4ce1-9917-c314fc882c2c}" ma:internalName="TaxCatchAll" ma:showField="CatchAllData" ma:web="b4e06f98-b440-4417-a0d0-0d1fb9179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6501B-CE1F-49AE-9F27-B4075EECF8FC}">
  <ds:schemaRefs>
    <ds:schemaRef ds:uri="http://schemas.microsoft.com/office/2006/metadata/properties"/>
    <ds:schemaRef ds:uri="http://schemas.microsoft.com/office/infopath/2007/PartnerControls"/>
    <ds:schemaRef ds:uri="e3f5c248-b598-4724-b446-44fedc8ad694"/>
    <ds:schemaRef ds:uri="b4e06f98-b440-4417-a0d0-0d1fb917942b"/>
  </ds:schemaRefs>
</ds:datastoreItem>
</file>

<file path=customXml/itemProps2.xml><?xml version="1.0" encoding="utf-8"?>
<ds:datastoreItem xmlns:ds="http://schemas.openxmlformats.org/officeDocument/2006/customXml" ds:itemID="{0122033E-79CB-4E52-8F49-B8341BE47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146FC-28AD-412A-A0FB-E05898925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5c248-b598-4724-b446-44fedc8ad694"/>
    <ds:schemaRef ds:uri="b4e06f98-b440-4417-a0d0-0d1fb9179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8254ae-9aad-46c9-a2a0-70ae5657050e}" enabled="0" method="" siteId="{468254ae-9aad-46c9-a2a0-70ae565705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DTEK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Kobylianska Alona</dc:creator>
  <cp:keywords/>
  <dc:description/>
  <cp:lastModifiedBy>Nazarenko Bogdan</cp:lastModifiedBy>
  <cp:revision>10</cp:revision>
  <dcterms:created xsi:type="dcterms:W3CDTF">2025-03-24T15:29:00Z</dcterms:created>
  <dcterms:modified xsi:type="dcterms:W3CDTF">2025-03-25T09:48:00Z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0x01010090F4F5E5E472C247ADE88ABEF2AA6377</vt:lpwstr>
  </property>
  <property fmtid="{D5CDD505-2E9C-101B-9397-08002B2CF9AE}" pid="3" name="MediaServiceImageTags">
    <vt:lpwstr/>
  </property>
</Properties>
</file>