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FA" w:rsidRDefault="00013347">
      <w:pPr>
        <w:pStyle w:val="a4"/>
        <w:rPr>
          <w:sz w:val="18"/>
          <w:szCs w:val="18"/>
        </w:rPr>
      </w:pPr>
      <w:r w:rsidRPr="0064500D">
        <w:rPr>
          <w:sz w:val="18"/>
          <w:szCs w:val="18"/>
        </w:rPr>
        <w:t xml:space="preserve">ДОГОВІР  </w:t>
      </w:r>
    </w:p>
    <w:p w:rsidR="00013347" w:rsidRPr="0064500D" w:rsidRDefault="00013347" w:rsidP="009141FA">
      <w:pPr>
        <w:pStyle w:val="a4"/>
        <w:rPr>
          <w:sz w:val="18"/>
          <w:szCs w:val="18"/>
          <w:lang w:val="ru-RU"/>
        </w:rPr>
      </w:pPr>
      <w:r w:rsidRPr="0064500D">
        <w:rPr>
          <w:sz w:val="18"/>
          <w:szCs w:val="18"/>
        </w:rPr>
        <w:t>КУПІВЛІ-ПРОДАЖУ</w:t>
      </w:r>
      <w:r w:rsidR="009141FA">
        <w:rPr>
          <w:sz w:val="18"/>
          <w:szCs w:val="18"/>
        </w:rPr>
        <w:t xml:space="preserve"> </w:t>
      </w:r>
      <w:r w:rsidRPr="0064500D">
        <w:rPr>
          <w:sz w:val="18"/>
          <w:szCs w:val="18"/>
        </w:rPr>
        <w:t xml:space="preserve">ЦІННИХ ПАПЕРІВ </w:t>
      </w:r>
    </w:p>
    <w:tbl>
      <w:tblPr>
        <w:tblW w:w="10440" w:type="dxa"/>
        <w:tblInd w:w="108" w:type="dxa"/>
        <w:tblLayout w:type="fixed"/>
        <w:tblLook w:val="0000" w:firstRow="0" w:lastRow="0" w:firstColumn="0" w:lastColumn="0" w:noHBand="0" w:noVBand="0"/>
      </w:tblPr>
      <w:tblGrid>
        <w:gridCol w:w="4153"/>
        <w:gridCol w:w="6287"/>
      </w:tblGrid>
      <w:tr w:rsidR="00013347" w:rsidRPr="0064500D">
        <w:tblPrEx>
          <w:tblCellMar>
            <w:top w:w="0" w:type="dxa"/>
            <w:bottom w:w="0" w:type="dxa"/>
          </w:tblCellMar>
        </w:tblPrEx>
        <w:trPr>
          <w:trHeight w:val="388"/>
        </w:trPr>
        <w:tc>
          <w:tcPr>
            <w:tcW w:w="4153" w:type="dxa"/>
          </w:tcPr>
          <w:p w:rsidR="00013347" w:rsidRPr="0064500D" w:rsidRDefault="00013347" w:rsidP="00A46770">
            <w:pPr>
              <w:spacing w:before="240"/>
              <w:rPr>
                <w:sz w:val="18"/>
                <w:szCs w:val="18"/>
                <w:lang w:val="uk-UA"/>
              </w:rPr>
            </w:pPr>
            <w:r w:rsidRPr="0064500D">
              <w:rPr>
                <w:sz w:val="18"/>
                <w:szCs w:val="18"/>
                <w:lang w:val="uk-UA"/>
              </w:rPr>
              <w:t xml:space="preserve">м. </w:t>
            </w:r>
            <w:r w:rsidR="00A46770">
              <w:rPr>
                <w:sz w:val="18"/>
                <w:szCs w:val="18"/>
                <w:lang w:val="uk-UA"/>
              </w:rPr>
              <w:t>Львів</w:t>
            </w:r>
          </w:p>
        </w:tc>
        <w:tc>
          <w:tcPr>
            <w:tcW w:w="6287" w:type="dxa"/>
          </w:tcPr>
          <w:p w:rsidR="00013347" w:rsidRPr="0064500D" w:rsidRDefault="00A46770" w:rsidP="00A46770">
            <w:pPr>
              <w:spacing w:before="240"/>
              <w:jc w:val="right"/>
              <w:rPr>
                <w:sz w:val="18"/>
                <w:szCs w:val="18"/>
                <w:lang w:val="uk-UA"/>
              </w:rPr>
            </w:pPr>
            <w:r>
              <w:rPr>
                <w:sz w:val="18"/>
                <w:szCs w:val="18"/>
                <w:lang w:val="uk-UA"/>
              </w:rPr>
              <w:t>«</w:t>
            </w:r>
            <w:r>
              <w:rPr>
                <w:sz w:val="18"/>
                <w:szCs w:val="18"/>
                <w:lang w:val="en-US"/>
              </w:rPr>
              <w:t>___</w:t>
            </w:r>
            <w:r>
              <w:rPr>
                <w:sz w:val="18"/>
                <w:szCs w:val="18"/>
                <w:lang w:val="uk-UA"/>
              </w:rPr>
              <w:t xml:space="preserve">» __________ 2017 </w:t>
            </w:r>
            <w:r w:rsidR="00A64E47">
              <w:rPr>
                <w:sz w:val="18"/>
                <w:szCs w:val="18"/>
              </w:rPr>
              <w:t xml:space="preserve"> </w:t>
            </w:r>
            <w:r w:rsidR="00255B79" w:rsidRPr="0064500D">
              <w:rPr>
                <w:sz w:val="18"/>
                <w:szCs w:val="18"/>
                <w:lang w:val="uk-UA"/>
              </w:rPr>
              <w:t>року</w:t>
            </w:r>
          </w:p>
        </w:tc>
      </w:tr>
    </w:tbl>
    <w:p w:rsidR="00122F96" w:rsidRDefault="00D95C8C" w:rsidP="00281DE9">
      <w:pPr>
        <w:pStyle w:val="a5"/>
        <w:spacing w:before="240"/>
        <w:ind w:right="-65" w:firstLine="567"/>
        <w:jc w:val="both"/>
        <w:rPr>
          <w:sz w:val="18"/>
          <w:szCs w:val="18"/>
        </w:rPr>
      </w:pPr>
      <w:r w:rsidRPr="00D95C8C">
        <w:rPr>
          <w:b/>
          <w:bCs/>
          <w:sz w:val="18"/>
          <w:szCs w:val="18"/>
          <w:lang w:eastAsia="ja-JP"/>
        </w:rPr>
        <w:t>ПУБЛІЧНЕ АК</w:t>
      </w:r>
      <w:r w:rsidR="002974E1">
        <w:rPr>
          <w:b/>
          <w:bCs/>
          <w:sz w:val="18"/>
          <w:szCs w:val="18"/>
          <w:lang w:eastAsia="ja-JP"/>
        </w:rPr>
        <w:t>ЦІОНЕРНЕ ТОВАРИСТВО «ДТЕК ЗАХІД</w:t>
      </w:r>
      <w:r w:rsidRPr="00D95C8C">
        <w:rPr>
          <w:b/>
          <w:bCs/>
          <w:sz w:val="18"/>
          <w:szCs w:val="18"/>
          <w:lang w:eastAsia="ja-JP"/>
        </w:rPr>
        <w:t>ЕНЕРГО»</w:t>
      </w:r>
      <w:r w:rsidR="009141FA">
        <w:rPr>
          <w:sz w:val="18"/>
          <w:szCs w:val="18"/>
        </w:rPr>
        <w:t xml:space="preserve">, в особі </w:t>
      </w:r>
      <w:proofErr w:type="spellStart"/>
      <w:r w:rsidR="002974E1">
        <w:rPr>
          <w:sz w:val="18"/>
          <w:szCs w:val="18"/>
        </w:rPr>
        <w:t>Т.в.о</w:t>
      </w:r>
      <w:proofErr w:type="spellEnd"/>
      <w:r w:rsidR="002974E1">
        <w:rPr>
          <w:sz w:val="18"/>
          <w:szCs w:val="18"/>
        </w:rPr>
        <w:t xml:space="preserve">. </w:t>
      </w:r>
      <w:r>
        <w:rPr>
          <w:sz w:val="18"/>
          <w:szCs w:val="18"/>
        </w:rPr>
        <w:t>Гене</w:t>
      </w:r>
      <w:r w:rsidR="002974E1">
        <w:rPr>
          <w:sz w:val="18"/>
          <w:szCs w:val="18"/>
        </w:rPr>
        <w:t xml:space="preserve">рального директора </w:t>
      </w:r>
      <w:proofErr w:type="spellStart"/>
      <w:r w:rsidR="002974E1">
        <w:rPr>
          <w:sz w:val="18"/>
          <w:szCs w:val="18"/>
        </w:rPr>
        <w:t>Шувара</w:t>
      </w:r>
      <w:proofErr w:type="spellEnd"/>
      <w:r w:rsidR="002974E1">
        <w:rPr>
          <w:sz w:val="18"/>
          <w:szCs w:val="18"/>
        </w:rPr>
        <w:t xml:space="preserve"> А.Й.</w:t>
      </w:r>
      <w:r w:rsidR="009141FA" w:rsidRPr="00281DE9">
        <w:rPr>
          <w:sz w:val="18"/>
          <w:szCs w:val="18"/>
        </w:rPr>
        <w:t xml:space="preserve">, який діє на підставі </w:t>
      </w:r>
      <w:r>
        <w:rPr>
          <w:sz w:val="18"/>
          <w:szCs w:val="18"/>
        </w:rPr>
        <w:t>Статуту</w:t>
      </w:r>
      <w:r w:rsidR="009141FA" w:rsidRPr="00281DE9">
        <w:rPr>
          <w:sz w:val="18"/>
          <w:szCs w:val="18"/>
        </w:rPr>
        <w:t xml:space="preserve">, </w:t>
      </w:r>
      <w:r w:rsidR="008A7C25" w:rsidRPr="00281DE9">
        <w:rPr>
          <w:sz w:val="18"/>
          <w:szCs w:val="18"/>
        </w:rPr>
        <w:t>(далі – «</w:t>
      </w:r>
      <w:r w:rsidR="008A7C25" w:rsidRPr="00281DE9">
        <w:rPr>
          <w:b/>
          <w:sz w:val="18"/>
          <w:szCs w:val="18"/>
        </w:rPr>
        <w:t>Емітент</w:t>
      </w:r>
      <w:r w:rsidR="008A7C25" w:rsidRPr="00281DE9">
        <w:rPr>
          <w:sz w:val="18"/>
          <w:szCs w:val="18"/>
        </w:rPr>
        <w:t>»),</w:t>
      </w:r>
      <w:r w:rsidR="00281DE9" w:rsidRPr="00281DE9">
        <w:rPr>
          <w:sz w:val="18"/>
          <w:szCs w:val="18"/>
        </w:rPr>
        <w:t xml:space="preserve"> з однієї сторони,</w:t>
      </w:r>
      <w:r w:rsidR="00281DE9">
        <w:rPr>
          <w:sz w:val="18"/>
          <w:szCs w:val="18"/>
        </w:rPr>
        <w:t xml:space="preserve"> </w:t>
      </w:r>
      <w:r w:rsidR="008A7C25" w:rsidRPr="00281DE9">
        <w:rPr>
          <w:sz w:val="18"/>
          <w:szCs w:val="18"/>
        </w:rPr>
        <w:t>та</w:t>
      </w:r>
      <w:r w:rsidR="009141FA" w:rsidRPr="00281DE9">
        <w:rPr>
          <w:sz w:val="18"/>
          <w:szCs w:val="18"/>
        </w:rPr>
        <w:t xml:space="preserve"> </w:t>
      </w:r>
    </w:p>
    <w:p w:rsidR="00230708" w:rsidRPr="0064500D" w:rsidRDefault="00122F96" w:rsidP="00122F96">
      <w:pPr>
        <w:pStyle w:val="a5"/>
        <w:ind w:right="-62" w:firstLine="567"/>
        <w:jc w:val="both"/>
        <w:rPr>
          <w:sz w:val="18"/>
          <w:szCs w:val="18"/>
        </w:rPr>
      </w:pPr>
      <w:r w:rsidRPr="00A46770">
        <w:rPr>
          <w:b/>
          <w:sz w:val="18"/>
          <w:szCs w:val="18"/>
        </w:rPr>
        <w:t>[</w:t>
      </w:r>
      <w:r w:rsidR="00A64E47">
        <w:rPr>
          <w:rFonts w:ascii="Symbol" w:hAnsi="Symbol"/>
          <w:b/>
          <w:sz w:val="18"/>
          <w:szCs w:val="18"/>
          <w:lang w:val="ru-RU"/>
        </w:rPr>
        <w:t></w:t>
      </w:r>
      <w:r w:rsidRPr="00A46770">
        <w:rPr>
          <w:i/>
          <w:sz w:val="18"/>
          <w:szCs w:val="18"/>
        </w:rPr>
        <w:t>Г</w:t>
      </w:r>
      <w:r w:rsidR="00A75DF6" w:rsidRPr="00122F96">
        <w:rPr>
          <w:bCs/>
          <w:i/>
          <w:sz w:val="18"/>
          <w:szCs w:val="18"/>
        </w:rPr>
        <w:t>ромадянин України</w:t>
      </w:r>
      <w:r w:rsidRPr="00A46770">
        <w:rPr>
          <w:b/>
          <w:bCs/>
          <w:i/>
          <w:sz w:val="18"/>
          <w:szCs w:val="18"/>
        </w:rPr>
        <w:t>,</w:t>
      </w:r>
      <w:r w:rsidR="00A75DF6" w:rsidRPr="00122F96">
        <w:rPr>
          <w:b/>
          <w:i/>
          <w:sz w:val="18"/>
          <w:szCs w:val="18"/>
        </w:rPr>
        <w:t xml:space="preserve"> </w:t>
      </w:r>
      <w:r w:rsidR="00281DE9" w:rsidRPr="00122F96">
        <w:rPr>
          <w:b/>
          <w:i/>
          <w:sz w:val="18"/>
          <w:szCs w:val="18"/>
        </w:rPr>
        <w:t>ПІБ</w:t>
      </w:r>
      <w:r w:rsidR="00A64E47" w:rsidRPr="00A64E47">
        <w:rPr>
          <w:rFonts w:ascii="Symbol" w:hAnsi="Symbol"/>
          <w:b/>
          <w:sz w:val="18"/>
          <w:szCs w:val="18"/>
        </w:rPr>
        <w:t></w:t>
      </w:r>
      <w:r w:rsidR="00A64E47" w:rsidRPr="00A46770">
        <w:rPr>
          <w:b/>
          <w:i/>
          <w:sz w:val="18"/>
          <w:szCs w:val="18"/>
        </w:rPr>
        <w:t xml:space="preserve"> </w:t>
      </w:r>
      <w:r w:rsidRPr="00122F96">
        <w:rPr>
          <w:b/>
          <w:i/>
          <w:sz w:val="18"/>
          <w:szCs w:val="18"/>
        </w:rPr>
        <w:t>/</w:t>
      </w:r>
      <w:r w:rsidR="00A75DF6" w:rsidRPr="00122F96">
        <w:rPr>
          <w:bCs/>
          <w:i/>
          <w:sz w:val="18"/>
          <w:szCs w:val="18"/>
        </w:rPr>
        <w:t xml:space="preserve"> </w:t>
      </w:r>
      <w:r w:rsidRPr="00A46770">
        <w:rPr>
          <w:b/>
          <w:bCs/>
          <w:i/>
          <w:sz w:val="18"/>
          <w:szCs w:val="18"/>
        </w:rPr>
        <w:t>повне найменування юридичної особи</w:t>
      </w:r>
      <w:r w:rsidRPr="00A46770">
        <w:rPr>
          <w:bCs/>
          <w:i/>
          <w:sz w:val="18"/>
          <w:szCs w:val="18"/>
        </w:rPr>
        <w:t>,</w:t>
      </w:r>
      <w:r w:rsidRPr="00122F96">
        <w:rPr>
          <w:i/>
        </w:rPr>
        <w:t xml:space="preserve"> </w:t>
      </w:r>
      <w:r w:rsidRPr="00A46770">
        <w:rPr>
          <w:bCs/>
          <w:i/>
          <w:sz w:val="18"/>
          <w:szCs w:val="18"/>
        </w:rPr>
        <w:t>в особі [посада, ПІБ], який діє на підставі [•]</w:t>
      </w:r>
      <w:r w:rsidRPr="00A46770">
        <w:rPr>
          <w:bCs/>
          <w:sz w:val="18"/>
          <w:szCs w:val="18"/>
        </w:rPr>
        <w:t xml:space="preserve">] </w:t>
      </w:r>
      <w:r w:rsidR="00281DE9">
        <w:rPr>
          <w:bCs/>
          <w:sz w:val="18"/>
          <w:szCs w:val="18"/>
        </w:rPr>
        <w:t>(</w:t>
      </w:r>
      <w:r w:rsidR="00A75DF6" w:rsidRPr="00671DEE">
        <w:rPr>
          <w:sz w:val="18"/>
          <w:szCs w:val="18"/>
        </w:rPr>
        <w:t xml:space="preserve">далі – </w:t>
      </w:r>
      <w:r w:rsidR="00281DE9">
        <w:rPr>
          <w:sz w:val="18"/>
          <w:szCs w:val="18"/>
        </w:rPr>
        <w:t>«</w:t>
      </w:r>
      <w:r w:rsidR="00A75DF6" w:rsidRPr="00671DEE">
        <w:rPr>
          <w:b/>
          <w:sz w:val="18"/>
          <w:szCs w:val="18"/>
        </w:rPr>
        <w:t>Продавець</w:t>
      </w:r>
      <w:r w:rsidR="00281DE9">
        <w:rPr>
          <w:b/>
          <w:sz w:val="18"/>
          <w:szCs w:val="18"/>
        </w:rPr>
        <w:t>»)</w:t>
      </w:r>
      <w:r w:rsidR="00013347" w:rsidRPr="00671DEE">
        <w:rPr>
          <w:bCs/>
          <w:sz w:val="18"/>
          <w:szCs w:val="18"/>
        </w:rPr>
        <w:t>,</w:t>
      </w:r>
      <w:r w:rsidR="00013347" w:rsidRPr="00671DEE">
        <w:rPr>
          <w:sz w:val="18"/>
          <w:szCs w:val="18"/>
        </w:rPr>
        <w:t xml:space="preserve"> з </w:t>
      </w:r>
      <w:r w:rsidR="00281DE9">
        <w:rPr>
          <w:sz w:val="18"/>
          <w:szCs w:val="18"/>
        </w:rPr>
        <w:t xml:space="preserve">іншої </w:t>
      </w:r>
      <w:r w:rsidR="00013347" w:rsidRPr="00671DEE">
        <w:rPr>
          <w:sz w:val="18"/>
          <w:szCs w:val="18"/>
        </w:rPr>
        <w:t xml:space="preserve">сторони, </w:t>
      </w:r>
      <w:r w:rsidR="00A64E47" w:rsidRPr="00A46770">
        <w:rPr>
          <w:sz w:val="18"/>
          <w:szCs w:val="18"/>
        </w:rPr>
        <w:t>як</w:t>
      </w:r>
      <w:r w:rsidR="00A64E47">
        <w:rPr>
          <w:sz w:val="18"/>
          <w:szCs w:val="18"/>
        </w:rPr>
        <w:t xml:space="preserve">і </w:t>
      </w:r>
      <w:r w:rsidR="00230708" w:rsidRPr="0064500D">
        <w:rPr>
          <w:sz w:val="18"/>
          <w:szCs w:val="18"/>
        </w:rPr>
        <w:t xml:space="preserve">далі разом </w:t>
      </w:r>
      <w:r w:rsidR="00A64E47">
        <w:rPr>
          <w:sz w:val="18"/>
          <w:szCs w:val="18"/>
        </w:rPr>
        <w:t xml:space="preserve">іменуються </w:t>
      </w:r>
      <w:r w:rsidR="00281DE9">
        <w:rPr>
          <w:sz w:val="18"/>
          <w:szCs w:val="18"/>
        </w:rPr>
        <w:t>«</w:t>
      </w:r>
      <w:r w:rsidR="00230708" w:rsidRPr="00281DE9">
        <w:rPr>
          <w:b/>
          <w:sz w:val="18"/>
          <w:szCs w:val="18"/>
        </w:rPr>
        <w:t>Сторони</w:t>
      </w:r>
      <w:r w:rsidR="00281DE9">
        <w:rPr>
          <w:sz w:val="18"/>
          <w:szCs w:val="18"/>
        </w:rPr>
        <w:t>»</w:t>
      </w:r>
      <w:r w:rsidR="00230708" w:rsidRPr="0064500D">
        <w:rPr>
          <w:sz w:val="18"/>
          <w:szCs w:val="18"/>
        </w:rPr>
        <w:t xml:space="preserve">, а </w:t>
      </w:r>
      <w:r w:rsidR="00A64E47">
        <w:rPr>
          <w:sz w:val="18"/>
          <w:szCs w:val="18"/>
        </w:rPr>
        <w:t xml:space="preserve">кожна </w:t>
      </w:r>
      <w:r w:rsidR="00230708" w:rsidRPr="0064500D">
        <w:rPr>
          <w:sz w:val="18"/>
          <w:szCs w:val="18"/>
        </w:rPr>
        <w:t xml:space="preserve">окремо – </w:t>
      </w:r>
      <w:r w:rsidR="00281DE9">
        <w:rPr>
          <w:sz w:val="18"/>
          <w:szCs w:val="18"/>
        </w:rPr>
        <w:t>«</w:t>
      </w:r>
      <w:r w:rsidR="00230708" w:rsidRPr="00281DE9">
        <w:rPr>
          <w:b/>
          <w:sz w:val="18"/>
          <w:szCs w:val="18"/>
        </w:rPr>
        <w:t>Сторона</w:t>
      </w:r>
      <w:r w:rsidR="00281DE9">
        <w:rPr>
          <w:sz w:val="18"/>
          <w:szCs w:val="18"/>
        </w:rPr>
        <w:t>»</w:t>
      </w:r>
      <w:r w:rsidR="00230708" w:rsidRPr="0064500D">
        <w:rPr>
          <w:sz w:val="18"/>
          <w:szCs w:val="18"/>
        </w:rPr>
        <w:t>, уклали цей Договір про наступне:</w:t>
      </w:r>
    </w:p>
    <w:p w:rsidR="00281DE9" w:rsidRPr="00281DE9" w:rsidRDefault="00281DE9" w:rsidP="00281DE9">
      <w:pPr>
        <w:numPr>
          <w:ilvl w:val="0"/>
          <w:numId w:val="7"/>
        </w:numPr>
        <w:tabs>
          <w:tab w:val="clear" w:pos="3"/>
          <w:tab w:val="left" w:pos="0"/>
        </w:tabs>
        <w:spacing w:before="240" w:after="120"/>
        <w:ind w:left="0" w:firstLine="0"/>
        <w:jc w:val="center"/>
        <w:rPr>
          <w:b/>
          <w:sz w:val="18"/>
          <w:szCs w:val="18"/>
          <w:lang w:val="uk-UA"/>
        </w:rPr>
      </w:pPr>
      <w:r w:rsidRPr="00281DE9">
        <w:rPr>
          <w:b/>
          <w:sz w:val="18"/>
          <w:szCs w:val="18"/>
          <w:lang w:val="uk-UA"/>
        </w:rPr>
        <w:t>ПРЕДМЕТ  ДОГОВОРУ</w:t>
      </w:r>
    </w:p>
    <w:p w:rsidR="00281DE9" w:rsidRPr="00281DE9" w:rsidRDefault="00A64E47" w:rsidP="00281DE9">
      <w:pPr>
        <w:numPr>
          <w:ilvl w:val="1"/>
          <w:numId w:val="15"/>
        </w:numPr>
        <w:tabs>
          <w:tab w:val="left" w:pos="567"/>
        </w:tabs>
        <w:spacing w:after="120"/>
        <w:ind w:left="567" w:hanging="567"/>
        <w:jc w:val="both"/>
        <w:rPr>
          <w:sz w:val="18"/>
          <w:szCs w:val="18"/>
          <w:lang w:val="uk-UA"/>
        </w:rPr>
      </w:pPr>
      <w:r w:rsidRPr="00A64E47">
        <w:rPr>
          <w:sz w:val="18"/>
          <w:szCs w:val="18"/>
          <w:lang w:val="uk-UA"/>
        </w:rPr>
        <w:t>На виконання вимог ст. 69 Закону України «Про акціонерні товариства»</w:t>
      </w:r>
      <w:r>
        <w:rPr>
          <w:b/>
          <w:sz w:val="18"/>
          <w:szCs w:val="18"/>
          <w:lang w:val="uk-UA"/>
        </w:rPr>
        <w:t xml:space="preserve"> </w:t>
      </w:r>
      <w:r w:rsidR="00281DE9" w:rsidRPr="00281DE9">
        <w:rPr>
          <w:b/>
          <w:sz w:val="18"/>
          <w:szCs w:val="18"/>
          <w:lang w:val="uk-UA"/>
        </w:rPr>
        <w:t xml:space="preserve">Продавець </w:t>
      </w:r>
      <w:r w:rsidR="00281DE9" w:rsidRPr="00281DE9">
        <w:rPr>
          <w:sz w:val="18"/>
          <w:szCs w:val="18"/>
          <w:lang w:val="uk-UA"/>
        </w:rPr>
        <w:t xml:space="preserve">зобов’язується передати у власність </w:t>
      </w:r>
      <w:r w:rsidR="00281DE9">
        <w:rPr>
          <w:b/>
          <w:sz w:val="18"/>
          <w:szCs w:val="18"/>
          <w:lang w:val="uk-UA"/>
        </w:rPr>
        <w:t>Емітента</w:t>
      </w:r>
      <w:r w:rsidR="00281DE9" w:rsidRPr="00281DE9">
        <w:rPr>
          <w:sz w:val="18"/>
          <w:szCs w:val="18"/>
          <w:lang w:val="uk-UA"/>
        </w:rPr>
        <w:t>,</w:t>
      </w:r>
      <w:r w:rsidR="00281DE9" w:rsidRPr="00281DE9">
        <w:rPr>
          <w:b/>
          <w:sz w:val="18"/>
          <w:szCs w:val="18"/>
          <w:lang w:val="uk-UA"/>
        </w:rPr>
        <w:t xml:space="preserve"> </w:t>
      </w:r>
      <w:r w:rsidR="00281DE9" w:rsidRPr="00281DE9">
        <w:rPr>
          <w:sz w:val="18"/>
          <w:szCs w:val="18"/>
          <w:lang w:val="uk-UA"/>
        </w:rPr>
        <w:t xml:space="preserve">а </w:t>
      </w:r>
      <w:r w:rsidR="00281DE9">
        <w:rPr>
          <w:b/>
          <w:sz w:val="18"/>
          <w:szCs w:val="18"/>
          <w:lang w:val="uk-UA"/>
        </w:rPr>
        <w:t>Емітент</w:t>
      </w:r>
      <w:r w:rsidR="00281DE9" w:rsidRPr="00281DE9">
        <w:rPr>
          <w:b/>
          <w:sz w:val="18"/>
          <w:szCs w:val="18"/>
          <w:lang w:val="uk-UA"/>
        </w:rPr>
        <w:t xml:space="preserve"> </w:t>
      </w:r>
      <w:r w:rsidR="00281DE9" w:rsidRPr="00281DE9">
        <w:rPr>
          <w:sz w:val="18"/>
          <w:szCs w:val="18"/>
          <w:lang w:val="uk-UA"/>
        </w:rPr>
        <w:t xml:space="preserve">зобов’язується прийняти та оплатити наступні цінні папери (далі – </w:t>
      </w:r>
      <w:r w:rsidR="00281DE9">
        <w:rPr>
          <w:sz w:val="18"/>
          <w:szCs w:val="18"/>
          <w:lang w:val="uk-UA"/>
        </w:rPr>
        <w:t>«</w:t>
      </w:r>
      <w:r w:rsidR="00281DE9" w:rsidRPr="00281DE9">
        <w:rPr>
          <w:b/>
          <w:sz w:val="18"/>
          <w:szCs w:val="18"/>
          <w:lang w:val="uk-UA"/>
        </w:rPr>
        <w:t>ЦП</w:t>
      </w:r>
      <w:r w:rsidR="00281DE9">
        <w:rPr>
          <w:sz w:val="18"/>
          <w:szCs w:val="18"/>
          <w:lang w:val="uk-UA"/>
        </w:rPr>
        <w:t>»</w:t>
      </w:r>
      <w:r w:rsidR="00281DE9" w:rsidRPr="00281DE9">
        <w:rPr>
          <w:sz w:val="18"/>
          <w:szCs w:val="18"/>
          <w:lang w:val="uk-UA"/>
        </w:rPr>
        <w:t>):</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776"/>
      </w:tblGrid>
      <w:tr w:rsidR="00281DE9" w:rsidRPr="00281DE9" w:rsidTr="00281DE9">
        <w:trPr>
          <w:trHeight w:val="105"/>
        </w:trPr>
        <w:tc>
          <w:tcPr>
            <w:tcW w:w="4111" w:type="dxa"/>
            <w:vAlign w:val="center"/>
          </w:tcPr>
          <w:p w:rsidR="00281DE9" w:rsidRPr="00281DE9" w:rsidRDefault="00281DE9" w:rsidP="00281DE9">
            <w:pPr>
              <w:spacing w:after="120"/>
              <w:ind w:left="140"/>
              <w:rPr>
                <w:sz w:val="18"/>
                <w:szCs w:val="18"/>
                <w:lang w:val="uk-UA"/>
              </w:rPr>
            </w:pPr>
            <w:r w:rsidRPr="00281DE9">
              <w:rPr>
                <w:sz w:val="18"/>
                <w:szCs w:val="18"/>
                <w:lang w:val="uk-UA"/>
              </w:rPr>
              <w:t>Вид (категорія):</w:t>
            </w:r>
          </w:p>
        </w:tc>
        <w:tc>
          <w:tcPr>
            <w:tcW w:w="5776" w:type="dxa"/>
            <w:vAlign w:val="center"/>
          </w:tcPr>
          <w:p w:rsidR="00281DE9" w:rsidRPr="00281DE9" w:rsidRDefault="00281DE9" w:rsidP="00D95C8C">
            <w:pPr>
              <w:widowControl w:val="0"/>
              <w:suppressAutoHyphens/>
              <w:spacing w:after="120"/>
              <w:rPr>
                <w:sz w:val="18"/>
                <w:szCs w:val="18"/>
                <w:lang w:val="uk-UA" w:eastAsia="ja-JP"/>
              </w:rPr>
            </w:pPr>
            <w:r w:rsidRPr="00281DE9">
              <w:rPr>
                <w:bCs/>
                <w:sz w:val="18"/>
                <w:szCs w:val="18"/>
                <w:lang w:val="uk-UA" w:eastAsia="ja-JP"/>
              </w:rPr>
              <w:t>акція проста іменна</w:t>
            </w:r>
          </w:p>
        </w:tc>
      </w:tr>
      <w:tr w:rsidR="00D95C8C" w:rsidRPr="00281DE9" w:rsidTr="00223879">
        <w:trPr>
          <w:trHeight w:val="114"/>
        </w:trPr>
        <w:tc>
          <w:tcPr>
            <w:tcW w:w="4111" w:type="dxa"/>
            <w:vAlign w:val="center"/>
          </w:tcPr>
          <w:p w:rsidR="00D95C8C" w:rsidRPr="00281DE9" w:rsidRDefault="00D95C8C" w:rsidP="00281DE9">
            <w:pPr>
              <w:spacing w:after="120"/>
              <w:ind w:left="140"/>
              <w:rPr>
                <w:sz w:val="18"/>
                <w:szCs w:val="18"/>
                <w:lang w:val="uk-UA"/>
              </w:rPr>
            </w:pPr>
            <w:r w:rsidRPr="00281DE9">
              <w:rPr>
                <w:sz w:val="18"/>
                <w:szCs w:val="18"/>
                <w:lang w:val="uk-UA"/>
              </w:rPr>
              <w:t>Емітент:</w:t>
            </w:r>
          </w:p>
        </w:tc>
        <w:tc>
          <w:tcPr>
            <w:tcW w:w="5776" w:type="dxa"/>
          </w:tcPr>
          <w:p w:rsidR="00D95C8C" w:rsidRPr="00D95C8C" w:rsidRDefault="00D95C8C" w:rsidP="00223879">
            <w:pPr>
              <w:rPr>
                <w:bCs/>
                <w:sz w:val="18"/>
                <w:szCs w:val="18"/>
                <w:lang w:val="uk-UA" w:eastAsia="ja-JP"/>
              </w:rPr>
            </w:pPr>
            <w:r w:rsidRPr="00D95C8C">
              <w:rPr>
                <w:bCs/>
                <w:sz w:val="18"/>
                <w:szCs w:val="18"/>
                <w:lang w:val="uk-UA" w:eastAsia="ja-JP"/>
              </w:rPr>
              <w:t>ПУБЛІЧНЕ АКЦІОН</w:t>
            </w:r>
            <w:r w:rsidR="002974E1">
              <w:rPr>
                <w:bCs/>
                <w:sz w:val="18"/>
                <w:szCs w:val="18"/>
                <w:lang w:val="uk-UA" w:eastAsia="ja-JP"/>
              </w:rPr>
              <w:t>ЕРНЕ ТОВАРИСТВО «ДТЕК ЗАХІД</w:t>
            </w:r>
            <w:r w:rsidRPr="00D95C8C">
              <w:rPr>
                <w:bCs/>
                <w:sz w:val="18"/>
                <w:szCs w:val="18"/>
                <w:lang w:val="uk-UA" w:eastAsia="ja-JP"/>
              </w:rPr>
              <w:t>ЕНЕРГО»</w:t>
            </w:r>
          </w:p>
        </w:tc>
      </w:tr>
      <w:tr w:rsidR="00D95C8C" w:rsidRPr="00281DE9" w:rsidTr="00223879">
        <w:trPr>
          <w:trHeight w:val="249"/>
        </w:trPr>
        <w:tc>
          <w:tcPr>
            <w:tcW w:w="4111" w:type="dxa"/>
            <w:vAlign w:val="center"/>
          </w:tcPr>
          <w:p w:rsidR="00D95C8C" w:rsidRPr="00281DE9" w:rsidRDefault="00D95C8C" w:rsidP="00281DE9">
            <w:pPr>
              <w:spacing w:after="120"/>
              <w:ind w:left="140"/>
              <w:rPr>
                <w:sz w:val="18"/>
                <w:szCs w:val="18"/>
                <w:lang w:val="uk-UA"/>
              </w:rPr>
            </w:pPr>
            <w:r w:rsidRPr="00281DE9">
              <w:rPr>
                <w:sz w:val="18"/>
                <w:szCs w:val="18"/>
                <w:lang w:val="uk-UA"/>
              </w:rPr>
              <w:t>Код ЄДРПОУ емітента:</w:t>
            </w:r>
          </w:p>
        </w:tc>
        <w:tc>
          <w:tcPr>
            <w:tcW w:w="5776" w:type="dxa"/>
          </w:tcPr>
          <w:p w:rsidR="00D95C8C" w:rsidRPr="00D95C8C" w:rsidRDefault="002974E1" w:rsidP="00223879">
            <w:pPr>
              <w:rPr>
                <w:bCs/>
                <w:sz w:val="18"/>
                <w:szCs w:val="18"/>
                <w:lang w:val="uk-UA" w:eastAsia="ja-JP"/>
              </w:rPr>
            </w:pPr>
            <w:r>
              <w:rPr>
                <w:bCs/>
                <w:sz w:val="18"/>
                <w:szCs w:val="18"/>
                <w:lang w:val="uk-UA" w:eastAsia="ja-JP"/>
              </w:rPr>
              <w:t>23269555</w:t>
            </w:r>
          </w:p>
        </w:tc>
      </w:tr>
      <w:tr w:rsidR="00281DE9" w:rsidRPr="00281DE9" w:rsidTr="00281DE9">
        <w:trPr>
          <w:trHeight w:val="196"/>
        </w:trPr>
        <w:tc>
          <w:tcPr>
            <w:tcW w:w="4111" w:type="dxa"/>
            <w:vAlign w:val="center"/>
          </w:tcPr>
          <w:p w:rsidR="00281DE9" w:rsidRPr="00281DE9" w:rsidRDefault="00281DE9" w:rsidP="00281DE9">
            <w:pPr>
              <w:spacing w:after="120"/>
              <w:ind w:left="140"/>
              <w:rPr>
                <w:sz w:val="18"/>
                <w:szCs w:val="18"/>
                <w:lang w:val="uk-UA"/>
              </w:rPr>
            </w:pPr>
            <w:r w:rsidRPr="00281DE9">
              <w:rPr>
                <w:sz w:val="18"/>
                <w:szCs w:val="18"/>
                <w:lang w:val="uk-UA"/>
              </w:rPr>
              <w:t xml:space="preserve">Номінальна вартість 1 ЦП, грн.: </w:t>
            </w:r>
          </w:p>
        </w:tc>
        <w:tc>
          <w:tcPr>
            <w:tcW w:w="5776" w:type="dxa"/>
            <w:vAlign w:val="center"/>
          </w:tcPr>
          <w:p w:rsidR="00281DE9" w:rsidRPr="00D95C8C" w:rsidRDefault="002974E1" w:rsidP="00D95C8C">
            <w:pPr>
              <w:spacing w:after="120"/>
              <w:rPr>
                <w:bCs/>
                <w:sz w:val="18"/>
                <w:szCs w:val="18"/>
                <w:lang w:val="uk-UA" w:eastAsia="ja-JP"/>
              </w:rPr>
            </w:pPr>
            <w:r>
              <w:rPr>
                <w:bCs/>
                <w:sz w:val="18"/>
                <w:szCs w:val="18"/>
                <w:lang w:val="uk-UA" w:eastAsia="ja-JP"/>
              </w:rPr>
              <w:t>10</w:t>
            </w:r>
            <w:r w:rsidR="00D95C8C" w:rsidRPr="00D95C8C">
              <w:rPr>
                <w:bCs/>
                <w:sz w:val="18"/>
                <w:szCs w:val="18"/>
                <w:lang w:val="uk-UA" w:eastAsia="ja-JP"/>
              </w:rPr>
              <w:t xml:space="preserve">,00 </w:t>
            </w:r>
            <w:r w:rsidR="00281DE9" w:rsidRPr="00D95C8C">
              <w:rPr>
                <w:bCs/>
                <w:sz w:val="18"/>
                <w:szCs w:val="18"/>
                <w:lang w:val="uk-UA" w:eastAsia="ja-JP"/>
              </w:rPr>
              <w:t>(</w:t>
            </w:r>
            <w:r>
              <w:rPr>
                <w:bCs/>
                <w:sz w:val="18"/>
                <w:szCs w:val="18"/>
                <w:lang w:val="uk-UA" w:eastAsia="ja-JP"/>
              </w:rPr>
              <w:t>дес</w:t>
            </w:r>
            <w:r w:rsidR="00D95C8C" w:rsidRPr="00D95C8C">
              <w:rPr>
                <w:bCs/>
                <w:sz w:val="18"/>
                <w:szCs w:val="18"/>
                <w:lang w:val="uk-UA" w:eastAsia="ja-JP"/>
              </w:rPr>
              <w:t>ять</w:t>
            </w:r>
            <w:r w:rsidR="00281DE9" w:rsidRPr="00D95C8C">
              <w:rPr>
                <w:bCs/>
                <w:sz w:val="18"/>
                <w:szCs w:val="18"/>
                <w:lang w:val="uk-UA" w:eastAsia="ja-JP"/>
              </w:rPr>
              <w:t>) гривень</w:t>
            </w:r>
          </w:p>
        </w:tc>
      </w:tr>
      <w:tr w:rsidR="00281DE9" w:rsidRPr="00281DE9" w:rsidTr="00281DE9">
        <w:trPr>
          <w:trHeight w:val="196"/>
        </w:trPr>
        <w:tc>
          <w:tcPr>
            <w:tcW w:w="4111" w:type="dxa"/>
            <w:vAlign w:val="center"/>
          </w:tcPr>
          <w:p w:rsidR="00281DE9" w:rsidRPr="00281DE9" w:rsidRDefault="00281DE9" w:rsidP="00281DE9">
            <w:pPr>
              <w:spacing w:after="120"/>
              <w:ind w:left="140"/>
              <w:rPr>
                <w:sz w:val="18"/>
                <w:szCs w:val="18"/>
                <w:lang w:val="uk-UA"/>
              </w:rPr>
            </w:pPr>
            <w:r w:rsidRPr="00281DE9">
              <w:rPr>
                <w:sz w:val="18"/>
                <w:szCs w:val="18"/>
                <w:lang w:val="uk-UA"/>
              </w:rPr>
              <w:t>Код ISIN:</w:t>
            </w:r>
          </w:p>
        </w:tc>
        <w:tc>
          <w:tcPr>
            <w:tcW w:w="5776" w:type="dxa"/>
            <w:vAlign w:val="center"/>
          </w:tcPr>
          <w:p w:rsidR="00281DE9" w:rsidRPr="00A46770" w:rsidRDefault="00A46770" w:rsidP="00D95C8C">
            <w:pPr>
              <w:spacing w:after="120"/>
              <w:rPr>
                <w:bCs/>
                <w:sz w:val="18"/>
                <w:szCs w:val="18"/>
                <w:lang w:val="uk-UA" w:eastAsia="ja-JP"/>
              </w:rPr>
            </w:pPr>
            <w:r w:rsidRPr="00A46770">
              <w:rPr>
                <w:sz w:val="18"/>
                <w:szCs w:val="22"/>
              </w:rPr>
              <w:t>UA4000079479</w:t>
            </w:r>
          </w:p>
        </w:tc>
      </w:tr>
      <w:tr w:rsidR="00281DE9" w:rsidRPr="00281DE9" w:rsidTr="00281DE9">
        <w:trPr>
          <w:trHeight w:val="196"/>
        </w:trPr>
        <w:tc>
          <w:tcPr>
            <w:tcW w:w="4111" w:type="dxa"/>
            <w:vAlign w:val="center"/>
          </w:tcPr>
          <w:p w:rsidR="00281DE9" w:rsidRPr="00281DE9" w:rsidRDefault="00281DE9" w:rsidP="00281DE9">
            <w:pPr>
              <w:spacing w:after="120"/>
              <w:ind w:left="140"/>
              <w:rPr>
                <w:sz w:val="18"/>
                <w:szCs w:val="18"/>
                <w:lang w:val="uk-UA"/>
              </w:rPr>
            </w:pPr>
            <w:r w:rsidRPr="00281DE9">
              <w:rPr>
                <w:sz w:val="18"/>
                <w:szCs w:val="18"/>
                <w:lang w:val="uk-UA"/>
              </w:rPr>
              <w:t>Форма існування ЦП:</w:t>
            </w:r>
          </w:p>
        </w:tc>
        <w:tc>
          <w:tcPr>
            <w:tcW w:w="5776" w:type="dxa"/>
            <w:vAlign w:val="center"/>
          </w:tcPr>
          <w:p w:rsidR="00281DE9" w:rsidRPr="00D95C8C" w:rsidRDefault="00281DE9" w:rsidP="00D95C8C">
            <w:pPr>
              <w:spacing w:after="120"/>
              <w:rPr>
                <w:bCs/>
                <w:sz w:val="18"/>
                <w:szCs w:val="18"/>
                <w:lang w:val="uk-UA" w:eastAsia="ja-JP"/>
              </w:rPr>
            </w:pPr>
            <w:r w:rsidRPr="00D95C8C">
              <w:rPr>
                <w:bCs/>
                <w:sz w:val="18"/>
                <w:szCs w:val="18"/>
                <w:lang w:val="uk-UA" w:eastAsia="ja-JP"/>
              </w:rPr>
              <w:t>бездокументарна</w:t>
            </w:r>
          </w:p>
        </w:tc>
      </w:tr>
      <w:tr w:rsidR="00281DE9" w:rsidRPr="00281DE9" w:rsidTr="00281DE9">
        <w:trPr>
          <w:trHeight w:val="272"/>
        </w:trPr>
        <w:tc>
          <w:tcPr>
            <w:tcW w:w="4111" w:type="dxa"/>
            <w:vAlign w:val="center"/>
          </w:tcPr>
          <w:p w:rsidR="00281DE9" w:rsidRPr="00281DE9" w:rsidRDefault="00281DE9" w:rsidP="00281DE9">
            <w:pPr>
              <w:spacing w:after="120"/>
              <w:ind w:left="140"/>
              <w:rPr>
                <w:sz w:val="18"/>
                <w:szCs w:val="18"/>
                <w:lang w:val="uk-UA"/>
              </w:rPr>
            </w:pPr>
            <w:r w:rsidRPr="00281DE9">
              <w:rPr>
                <w:sz w:val="18"/>
                <w:szCs w:val="18"/>
                <w:lang w:val="uk-UA"/>
              </w:rPr>
              <w:t>Кількість ЦП, шт.:</w:t>
            </w:r>
          </w:p>
        </w:tc>
        <w:tc>
          <w:tcPr>
            <w:tcW w:w="5776" w:type="dxa"/>
            <w:vAlign w:val="center"/>
          </w:tcPr>
          <w:p w:rsidR="00281DE9" w:rsidRPr="00281DE9" w:rsidRDefault="00281DE9" w:rsidP="00D95C8C">
            <w:pPr>
              <w:spacing w:after="120"/>
              <w:rPr>
                <w:bCs/>
                <w:sz w:val="18"/>
                <w:szCs w:val="18"/>
                <w:lang w:val="uk-UA" w:eastAsia="ja-JP"/>
              </w:rPr>
            </w:pPr>
            <w:r w:rsidRPr="00D95C8C">
              <w:rPr>
                <w:bCs/>
                <w:sz w:val="18"/>
                <w:szCs w:val="18"/>
                <w:lang w:val="uk-UA" w:eastAsia="ja-JP"/>
              </w:rPr>
              <w:t>[</w:t>
            </w:r>
            <w:r w:rsidRPr="00D95C8C">
              <w:rPr>
                <w:bCs/>
                <w:sz w:val="18"/>
                <w:szCs w:val="18"/>
                <w:lang w:val="uk-UA" w:eastAsia="ja-JP"/>
              </w:rPr>
              <w:sym w:font="Symbol" w:char="F0B7"/>
            </w:r>
            <w:r w:rsidRPr="00D95C8C">
              <w:rPr>
                <w:bCs/>
                <w:sz w:val="18"/>
                <w:szCs w:val="18"/>
                <w:lang w:val="uk-UA" w:eastAsia="ja-JP"/>
              </w:rPr>
              <w:t>]</w:t>
            </w:r>
            <w:r w:rsidRPr="00281DE9">
              <w:rPr>
                <w:bCs/>
                <w:sz w:val="18"/>
                <w:szCs w:val="18"/>
                <w:lang w:val="uk-UA" w:eastAsia="ja-JP"/>
              </w:rPr>
              <w:t xml:space="preserve"> (</w:t>
            </w:r>
            <w:r w:rsidRPr="00D95C8C">
              <w:rPr>
                <w:bCs/>
                <w:sz w:val="18"/>
                <w:szCs w:val="18"/>
                <w:lang w:val="uk-UA" w:eastAsia="ja-JP"/>
              </w:rPr>
              <w:t>прописом</w:t>
            </w:r>
            <w:r w:rsidRPr="00281DE9">
              <w:rPr>
                <w:bCs/>
                <w:sz w:val="18"/>
                <w:szCs w:val="18"/>
                <w:lang w:val="uk-UA" w:eastAsia="ja-JP"/>
              </w:rPr>
              <w:t xml:space="preserve">) штук </w:t>
            </w:r>
          </w:p>
        </w:tc>
      </w:tr>
    </w:tbl>
    <w:p w:rsidR="00281DE9" w:rsidRPr="00281DE9" w:rsidRDefault="00281DE9" w:rsidP="00281DE9">
      <w:pPr>
        <w:numPr>
          <w:ilvl w:val="1"/>
          <w:numId w:val="15"/>
        </w:numPr>
        <w:tabs>
          <w:tab w:val="left" w:pos="567"/>
        </w:tabs>
        <w:spacing w:before="120" w:after="120"/>
        <w:ind w:left="567" w:hanging="567"/>
        <w:jc w:val="both"/>
        <w:rPr>
          <w:sz w:val="18"/>
          <w:szCs w:val="18"/>
          <w:lang w:val="uk-UA"/>
        </w:rPr>
      </w:pPr>
      <w:r w:rsidRPr="00281DE9">
        <w:rPr>
          <w:sz w:val="18"/>
          <w:szCs w:val="18"/>
          <w:lang w:val="uk-UA"/>
        </w:rPr>
        <w:t>Вартість одного ЦП складає [</w:t>
      </w:r>
      <w:r>
        <w:rPr>
          <w:sz w:val="18"/>
          <w:szCs w:val="18"/>
          <w:lang w:val="en-US"/>
        </w:rPr>
        <w:sym w:font="Symbol" w:char="F0B7"/>
      </w:r>
      <w:r w:rsidRPr="00281DE9">
        <w:rPr>
          <w:sz w:val="18"/>
          <w:szCs w:val="18"/>
          <w:lang w:val="uk-UA"/>
        </w:rPr>
        <w:t>] (</w:t>
      </w:r>
      <w:r w:rsidRPr="00281DE9">
        <w:rPr>
          <w:i/>
          <w:sz w:val="18"/>
          <w:szCs w:val="18"/>
          <w:lang w:val="uk-UA"/>
        </w:rPr>
        <w:t>прописом</w:t>
      </w:r>
      <w:r w:rsidRPr="00281DE9">
        <w:rPr>
          <w:sz w:val="18"/>
          <w:szCs w:val="18"/>
          <w:lang w:val="uk-UA"/>
        </w:rPr>
        <w:t xml:space="preserve">) гривень. </w:t>
      </w:r>
    </w:p>
    <w:p w:rsidR="00281DE9" w:rsidRPr="00281DE9" w:rsidRDefault="00281DE9" w:rsidP="00281DE9">
      <w:pPr>
        <w:numPr>
          <w:ilvl w:val="1"/>
          <w:numId w:val="15"/>
        </w:numPr>
        <w:tabs>
          <w:tab w:val="left" w:pos="567"/>
        </w:tabs>
        <w:spacing w:after="120"/>
        <w:ind w:left="567" w:hanging="567"/>
        <w:jc w:val="both"/>
        <w:rPr>
          <w:sz w:val="18"/>
          <w:szCs w:val="18"/>
          <w:lang w:val="uk-UA"/>
        </w:rPr>
      </w:pPr>
      <w:r w:rsidRPr="00281DE9">
        <w:rPr>
          <w:sz w:val="18"/>
          <w:szCs w:val="18"/>
          <w:lang w:val="uk-UA"/>
        </w:rPr>
        <w:t>Загальна сума цього Договору складає [</w:t>
      </w:r>
      <w:r>
        <w:rPr>
          <w:sz w:val="18"/>
          <w:szCs w:val="18"/>
          <w:lang w:val="en-US"/>
        </w:rPr>
        <w:sym w:font="Symbol" w:char="F0B7"/>
      </w:r>
      <w:r w:rsidRPr="00281DE9">
        <w:rPr>
          <w:sz w:val="18"/>
          <w:szCs w:val="18"/>
          <w:lang w:val="uk-UA"/>
        </w:rPr>
        <w:t>] (</w:t>
      </w:r>
      <w:r w:rsidRPr="00281DE9">
        <w:rPr>
          <w:i/>
          <w:sz w:val="18"/>
          <w:szCs w:val="18"/>
          <w:lang w:val="uk-UA"/>
        </w:rPr>
        <w:t>прописом</w:t>
      </w:r>
      <w:r w:rsidRPr="00281DE9">
        <w:rPr>
          <w:sz w:val="18"/>
          <w:szCs w:val="18"/>
          <w:lang w:val="uk-UA"/>
        </w:rPr>
        <w:t xml:space="preserve">) гривень. </w:t>
      </w:r>
    </w:p>
    <w:p w:rsidR="00A80984" w:rsidRPr="008B5F79" w:rsidRDefault="00A80984" w:rsidP="00A80984">
      <w:pPr>
        <w:numPr>
          <w:ilvl w:val="0"/>
          <w:numId w:val="15"/>
        </w:numPr>
        <w:tabs>
          <w:tab w:val="left" w:pos="0"/>
          <w:tab w:val="left" w:pos="284"/>
        </w:tabs>
        <w:spacing w:after="120"/>
        <w:ind w:left="0" w:firstLine="0"/>
        <w:jc w:val="center"/>
        <w:rPr>
          <w:b/>
          <w:bCs/>
          <w:sz w:val="18"/>
          <w:szCs w:val="18"/>
          <w:lang w:val="uk-UA"/>
        </w:rPr>
      </w:pPr>
      <w:r w:rsidRPr="008B5F79">
        <w:rPr>
          <w:b/>
          <w:bCs/>
          <w:sz w:val="18"/>
          <w:szCs w:val="18"/>
          <w:lang w:val="uk-UA"/>
        </w:rPr>
        <w:t xml:space="preserve">УМОВИ </w:t>
      </w:r>
      <w:r>
        <w:rPr>
          <w:b/>
          <w:bCs/>
          <w:sz w:val="18"/>
          <w:szCs w:val="18"/>
          <w:lang w:val="uk-UA"/>
        </w:rPr>
        <w:t>ТА СТРОК</w:t>
      </w:r>
      <w:r w:rsidRPr="008B5F79">
        <w:rPr>
          <w:b/>
          <w:bCs/>
          <w:sz w:val="18"/>
          <w:szCs w:val="18"/>
          <w:lang w:val="uk-UA"/>
        </w:rPr>
        <w:t xml:space="preserve"> ОПЛАТИ ЦП</w:t>
      </w:r>
    </w:p>
    <w:p w:rsidR="00A80984" w:rsidRDefault="00A80984" w:rsidP="00A80984">
      <w:pPr>
        <w:numPr>
          <w:ilvl w:val="1"/>
          <w:numId w:val="15"/>
        </w:numPr>
        <w:tabs>
          <w:tab w:val="left" w:pos="0"/>
        </w:tabs>
        <w:spacing w:after="120"/>
        <w:ind w:hanging="574"/>
        <w:jc w:val="both"/>
        <w:rPr>
          <w:bCs/>
          <w:sz w:val="18"/>
          <w:szCs w:val="18"/>
          <w:lang w:val="uk-UA"/>
        </w:rPr>
      </w:pPr>
      <w:r>
        <w:rPr>
          <w:bCs/>
          <w:sz w:val="18"/>
          <w:szCs w:val="18"/>
          <w:lang w:val="uk-UA"/>
        </w:rPr>
        <w:t xml:space="preserve">Продавець у строк </w:t>
      </w:r>
      <w:r w:rsidRPr="00281DE9">
        <w:rPr>
          <w:bCs/>
          <w:sz w:val="18"/>
          <w:szCs w:val="18"/>
          <w:lang w:val="uk-UA"/>
        </w:rPr>
        <w:t xml:space="preserve">по </w:t>
      </w:r>
      <w:r w:rsidRPr="00281DE9">
        <w:rPr>
          <w:sz w:val="18"/>
          <w:szCs w:val="18"/>
          <w:lang w:val="uk-UA"/>
        </w:rPr>
        <w:t>[</w:t>
      </w:r>
      <w:r>
        <w:rPr>
          <w:sz w:val="18"/>
          <w:szCs w:val="18"/>
          <w:lang w:val="en-US"/>
        </w:rPr>
        <w:sym w:font="Symbol" w:char="F0B7"/>
      </w:r>
      <w:r w:rsidRPr="00281DE9">
        <w:rPr>
          <w:sz w:val="18"/>
          <w:szCs w:val="18"/>
          <w:lang w:val="uk-UA"/>
        </w:rPr>
        <w:t xml:space="preserve">] </w:t>
      </w:r>
      <w:r>
        <w:rPr>
          <w:bCs/>
          <w:sz w:val="18"/>
          <w:szCs w:val="18"/>
          <w:lang w:val="uk-UA"/>
        </w:rPr>
        <w:t>20</w:t>
      </w:r>
      <w:r w:rsidRPr="00281DE9">
        <w:rPr>
          <w:sz w:val="18"/>
          <w:szCs w:val="18"/>
          <w:lang w:val="uk-UA"/>
        </w:rPr>
        <w:t>[</w:t>
      </w:r>
      <w:r>
        <w:rPr>
          <w:sz w:val="18"/>
          <w:szCs w:val="18"/>
          <w:lang w:val="en-US"/>
        </w:rPr>
        <w:sym w:font="Symbol" w:char="F0B7"/>
      </w:r>
      <w:r w:rsidRPr="00281DE9">
        <w:rPr>
          <w:sz w:val="18"/>
          <w:szCs w:val="18"/>
          <w:lang w:val="uk-UA"/>
        </w:rPr>
        <w:t>]</w:t>
      </w:r>
      <w:r>
        <w:rPr>
          <w:sz w:val="18"/>
          <w:szCs w:val="18"/>
          <w:lang w:val="uk-UA"/>
        </w:rPr>
        <w:t xml:space="preserve"> </w:t>
      </w:r>
      <w:r w:rsidRPr="00281DE9">
        <w:rPr>
          <w:bCs/>
          <w:sz w:val="18"/>
          <w:szCs w:val="18"/>
          <w:lang w:val="uk-UA"/>
        </w:rPr>
        <w:t>р.</w:t>
      </w:r>
      <w:r>
        <w:rPr>
          <w:bCs/>
          <w:sz w:val="18"/>
          <w:szCs w:val="18"/>
          <w:lang w:val="uk-UA"/>
        </w:rPr>
        <w:t xml:space="preserve"> включно надає Емітенту наступні документи:</w:t>
      </w:r>
    </w:p>
    <w:p w:rsidR="00A80984" w:rsidRPr="00281DE9" w:rsidRDefault="00A80984" w:rsidP="00A80984">
      <w:pPr>
        <w:numPr>
          <w:ilvl w:val="0"/>
          <w:numId w:val="10"/>
        </w:numPr>
        <w:tabs>
          <w:tab w:val="num" w:pos="851"/>
        </w:tabs>
        <w:spacing w:after="120"/>
        <w:ind w:left="851" w:hanging="284"/>
        <w:jc w:val="both"/>
        <w:rPr>
          <w:bCs/>
          <w:sz w:val="18"/>
          <w:szCs w:val="18"/>
          <w:lang w:val="uk-UA"/>
        </w:rPr>
      </w:pPr>
      <w:r w:rsidRPr="00281DE9">
        <w:rPr>
          <w:bCs/>
          <w:sz w:val="18"/>
          <w:szCs w:val="18"/>
          <w:lang w:val="uk-UA"/>
        </w:rPr>
        <w:t xml:space="preserve">оригінали або нотаріально </w:t>
      </w:r>
      <w:r>
        <w:rPr>
          <w:bCs/>
          <w:sz w:val="18"/>
          <w:szCs w:val="18"/>
          <w:lang w:val="uk-UA"/>
        </w:rPr>
        <w:t>завірені</w:t>
      </w:r>
      <w:r w:rsidRPr="00281DE9">
        <w:rPr>
          <w:bCs/>
          <w:sz w:val="18"/>
          <w:szCs w:val="18"/>
          <w:lang w:val="uk-UA"/>
        </w:rPr>
        <w:t xml:space="preserve"> копії виписок з рахунків у цінних паперах, відкритих на ім’я Продавця, на яких зберігаються ЦП, які є предметом відчуження за цим Договором, з датою видачі таких виписок не раніше, ніж за два робочих дні до дати подання </w:t>
      </w:r>
      <w:r>
        <w:rPr>
          <w:bCs/>
          <w:sz w:val="18"/>
          <w:szCs w:val="18"/>
          <w:lang w:val="uk-UA"/>
        </w:rPr>
        <w:t>Емітенту</w:t>
      </w:r>
      <w:r w:rsidRPr="00281DE9">
        <w:rPr>
          <w:bCs/>
          <w:sz w:val="18"/>
          <w:szCs w:val="18"/>
          <w:lang w:val="uk-UA"/>
        </w:rPr>
        <w:t xml:space="preserve">; </w:t>
      </w:r>
    </w:p>
    <w:p w:rsidR="00A80984" w:rsidRPr="00281DE9" w:rsidRDefault="00A80984" w:rsidP="00A80984">
      <w:pPr>
        <w:numPr>
          <w:ilvl w:val="0"/>
          <w:numId w:val="10"/>
        </w:numPr>
        <w:tabs>
          <w:tab w:val="num" w:pos="851"/>
        </w:tabs>
        <w:spacing w:after="120"/>
        <w:ind w:left="851" w:hanging="284"/>
        <w:jc w:val="both"/>
        <w:rPr>
          <w:bCs/>
          <w:sz w:val="18"/>
          <w:szCs w:val="18"/>
          <w:lang w:val="uk-UA"/>
        </w:rPr>
      </w:pPr>
      <w:r w:rsidRPr="00281DE9">
        <w:rPr>
          <w:bCs/>
          <w:sz w:val="18"/>
          <w:szCs w:val="18"/>
          <w:lang w:val="uk-UA"/>
        </w:rPr>
        <w:t>оригінал або нотаріальн</w:t>
      </w:r>
      <w:r>
        <w:rPr>
          <w:bCs/>
          <w:sz w:val="18"/>
          <w:szCs w:val="18"/>
          <w:lang w:val="uk-UA"/>
        </w:rPr>
        <w:t>о</w:t>
      </w:r>
      <w:r w:rsidRPr="00281DE9">
        <w:rPr>
          <w:bCs/>
          <w:sz w:val="18"/>
          <w:szCs w:val="18"/>
          <w:lang w:val="uk-UA"/>
        </w:rPr>
        <w:t xml:space="preserve"> </w:t>
      </w:r>
      <w:r>
        <w:rPr>
          <w:bCs/>
          <w:sz w:val="18"/>
          <w:szCs w:val="18"/>
          <w:lang w:val="uk-UA"/>
        </w:rPr>
        <w:t>завір</w:t>
      </w:r>
      <w:bookmarkStart w:id="0" w:name="_GoBack"/>
      <w:bookmarkEnd w:id="0"/>
      <w:r>
        <w:rPr>
          <w:bCs/>
          <w:sz w:val="18"/>
          <w:szCs w:val="18"/>
          <w:lang w:val="uk-UA"/>
        </w:rPr>
        <w:t>ену</w:t>
      </w:r>
      <w:r w:rsidRPr="00281DE9">
        <w:rPr>
          <w:bCs/>
          <w:sz w:val="18"/>
          <w:szCs w:val="18"/>
          <w:lang w:val="uk-UA"/>
        </w:rPr>
        <w:t xml:space="preserve"> копі</w:t>
      </w:r>
      <w:r>
        <w:rPr>
          <w:bCs/>
          <w:sz w:val="18"/>
          <w:szCs w:val="18"/>
          <w:lang w:val="uk-UA"/>
        </w:rPr>
        <w:t>ю</w:t>
      </w:r>
      <w:r w:rsidRPr="00281DE9">
        <w:rPr>
          <w:bCs/>
          <w:sz w:val="18"/>
          <w:szCs w:val="18"/>
          <w:lang w:val="uk-UA"/>
        </w:rPr>
        <w:t xml:space="preserve"> </w:t>
      </w:r>
      <w:hyperlink r:id="rId12" w:history="1">
        <w:r w:rsidRPr="00281DE9">
          <w:rPr>
            <w:bCs/>
            <w:sz w:val="18"/>
            <w:szCs w:val="18"/>
            <w:lang w:val="uk-UA"/>
          </w:rPr>
          <w:t>витягу з Державного реєстру обтяжень рухомого майна</w:t>
        </w:r>
      </w:hyperlink>
      <w:r w:rsidRPr="00281DE9">
        <w:rPr>
          <w:sz w:val="18"/>
          <w:szCs w:val="18"/>
          <w:lang w:val="uk-UA"/>
        </w:rPr>
        <w:t xml:space="preserve"> щодо відсутності обтяжень на ЦП</w:t>
      </w:r>
      <w:r w:rsidRPr="00281DE9">
        <w:rPr>
          <w:bCs/>
          <w:sz w:val="18"/>
          <w:szCs w:val="18"/>
          <w:lang w:val="uk-UA"/>
        </w:rPr>
        <w:t xml:space="preserve"> з датою видачі такого витягу не раніше, ніж за два робочих дні до дати подання </w:t>
      </w:r>
      <w:r>
        <w:rPr>
          <w:bCs/>
          <w:sz w:val="18"/>
          <w:szCs w:val="18"/>
          <w:lang w:val="uk-UA"/>
        </w:rPr>
        <w:t>Емітенту</w:t>
      </w:r>
      <w:r w:rsidRPr="00281DE9">
        <w:rPr>
          <w:bCs/>
          <w:sz w:val="18"/>
          <w:szCs w:val="18"/>
          <w:lang w:val="uk-UA"/>
        </w:rPr>
        <w:t xml:space="preserve">; </w:t>
      </w:r>
    </w:p>
    <w:p w:rsidR="00A80984" w:rsidRPr="00281DE9" w:rsidRDefault="00951C3D" w:rsidP="00A80984">
      <w:pPr>
        <w:numPr>
          <w:ilvl w:val="0"/>
          <w:numId w:val="10"/>
        </w:numPr>
        <w:tabs>
          <w:tab w:val="num" w:pos="851"/>
        </w:tabs>
        <w:spacing w:after="120"/>
        <w:ind w:left="851" w:hanging="284"/>
        <w:jc w:val="both"/>
        <w:rPr>
          <w:bCs/>
          <w:sz w:val="18"/>
          <w:szCs w:val="18"/>
          <w:lang w:val="uk-UA"/>
        </w:rPr>
      </w:pPr>
      <w:r>
        <w:rPr>
          <w:bCs/>
          <w:sz w:val="18"/>
          <w:szCs w:val="18"/>
          <w:lang w:val="uk-UA"/>
        </w:rPr>
        <w:t xml:space="preserve">оригінал чи </w:t>
      </w:r>
      <w:r w:rsidR="00A80984" w:rsidRPr="00281DE9">
        <w:rPr>
          <w:bCs/>
          <w:sz w:val="18"/>
          <w:szCs w:val="18"/>
          <w:lang w:val="uk-UA"/>
        </w:rPr>
        <w:t>копі</w:t>
      </w:r>
      <w:r w:rsidR="00A80984">
        <w:rPr>
          <w:bCs/>
          <w:sz w:val="18"/>
          <w:szCs w:val="18"/>
          <w:lang w:val="uk-UA"/>
        </w:rPr>
        <w:t>ю</w:t>
      </w:r>
      <w:r w:rsidR="00A80984" w:rsidRPr="00281DE9">
        <w:rPr>
          <w:bCs/>
          <w:sz w:val="18"/>
          <w:szCs w:val="18"/>
          <w:lang w:val="uk-UA"/>
        </w:rPr>
        <w:t xml:space="preserve"> довідки про відкриття поточного рахунку в банку</w:t>
      </w:r>
      <w:r>
        <w:rPr>
          <w:bCs/>
          <w:sz w:val="18"/>
          <w:szCs w:val="18"/>
          <w:lang w:val="uk-UA"/>
        </w:rPr>
        <w:t>, завірену у встановленому законодавством порядку</w:t>
      </w:r>
      <w:r w:rsidR="00A80984">
        <w:rPr>
          <w:bCs/>
          <w:sz w:val="18"/>
          <w:szCs w:val="18"/>
          <w:lang w:val="uk-UA"/>
        </w:rPr>
        <w:t>.</w:t>
      </w:r>
    </w:p>
    <w:p w:rsidR="00A80984" w:rsidRPr="00281DE9" w:rsidRDefault="00A80984" w:rsidP="00A80984">
      <w:pPr>
        <w:numPr>
          <w:ilvl w:val="2"/>
          <w:numId w:val="15"/>
        </w:numPr>
        <w:tabs>
          <w:tab w:val="left" w:pos="567"/>
        </w:tabs>
        <w:spacing w:after="120"/>
        <w:ind w:left="567" w:hanging="567"/>
        <w:jc w:val="both"/>
        <w:rPr>
          <w:bCs/>
          <w:sz w:val="18"/>
          <w:szCs w:val="18"/>
          <w:lang w:val="uk-UA"/>
        </w:rPr>
      </w:pPr>
      <w:r w:rsidRPr="000B4646">
        <w:rPr>
          <w:b/>
          <w:bCs/>
          <w:sz w:val="18"/>
          <w:szCs w:val="18"/>
          <w:lang w:val="uk-UA"/>
        </w:rPr>
        <w:t>У разі, якщо Продавець є фізичною особою</w:t>
      </w:r>
      <w:r w:rsidRPr="00281DE9">
        <w:rPr>
          <w:bCs/>
          <w:sz w:val="18"/>
          <w:szCs w:val="18"/>
          <w:lang w:val="uk-UA"/>
        </w:rPr>
        <w:t xml:space="preserve">, додатково у строк, визначений п. </w:t>
      </w:r>
      <w:r>
        <w:rPr>
          <w:bCs/>
          <w:sz w:val="18"/>
          <w:szCs w:val="18"/>
          <w:lang w:val="uk-UA"/>
        </w:rPr>
        <w:t>2</w:t>
      </w:r>
      <w:r w:rsidRPr="00281DE9">
        <w:rPr>
          <w:bCs/>
          <w:sz w:val="18"/>
          <w:szCs w:val="18"/>
          <w:lang w:val="uk-UA"/>
        </w:rPr>
        <w:t xml:space="preserve">.1. Договору, Продавцем </w:t>
      </w:r>
      <w:r>
        <w:rPr>
          <w:bCs/>
          <w:sz w:val="18"/>
          <w:szCs w:val="18"/>
          <w:lang w:val="uk-UA"/>
        </w:rPr>
        <w:t>Емітенту</w:t>
      </w:r>
      <w:r w:rsidRPr="00281DE9">
        <w:rPr>
          <w:bCs/>
          <w:sz w:val="18"/>
          <w:szCs w:val="18"/>
          <w:lang w:val="uk-UA"/>
        </w:rPr>
        <w:t xml:space="preserve"> надаються наступні документи:</w:t>
      </w:r>
    </w:p>
    <w:p w:rsidR="00A80984" w:rsidRPr="00281DE9" w:rsidRDefault="00A80984" w:rsidP="00A80984">
      <w:pPr>
        <w:numPr>
          <w:ilvl w:val="0"/>
          <w:numId w:val="11"/>
        </w:numPr>
        <w:tabs>
          <w:tab w:val="num" w:pos="851"/>
        </w:tabs>
        <w:spacing w:after="120"/>
        <w:ind w:left="851" w:hanging="284"/>
        <w:jc w:val="both"/>
        <w:rPr>
          <w:bCs/>
          <w:sz w:val="18"/>
          <w:szCs w:val="18"/>
          <w:lang w:val="uk-UA"/>
        </w:rPr>
      </w:pPr>
      <w:r>
        <w:rPr>
          <w:bCs/>
          <w:sz w:val="18"/>
          <w:szCs w:val="18"/>
          <w:lang w:val="uk-UA"/>
        </w:rPr>
        <w:t>завірені</w:t>
      </w:r>
      <w:r w:rsidRPr="00281DE9">
        <w:rPr>
          <w:bCs/>
          <w:sz w:val="18"/>
          <w:szCs w:val="18"/>
          <w:lang w:val="uk-UA"/>
        </w:rPr>
        <w:t xml:space="preserve"> підписом Продавця копії паспорту та</w:t>
      </w:r>
      <w:r w:rsidRPr="00A37F1F">
        <w:rPr>
          <w:bCs/>
          <w:sz w:val="18"/>
          <w:szCs w:val="18"/>
        </w:rPr>
        <w:t xml:space="preserve"> </w:t>
      </w:r>
      <w:r>
        <w:rPr>
          <w:bCs/>
          <w:sz w:val="18"/>
          <w:szCs w:val="18"/>
          <w:lang w:val="uk-UA"/>
        </w:rPr>
        <w:t>довідки про присвоєння</w:t>
      </w:r>
      <w:r w:rsidRPr="00281DE9">
        <w:rPr>
          <w:bCs/>
          <w:sz w:val="18"/>
          <w:szCs w:val="18"/>
          <w:lang w:val="uk-UA"/>
        </w:rPr>
        <w:t xml:space="preserve"> ідентифікаційного номеру Продавця;</w:t>
      </w:r>
    </w:p>
    <w:p w:rsidR="00A80984" w:rsidRPr="00281DE9" w:rsidRDefault="00A80984" w:rsidP="00A80984">
      <w:pPr>
        <w:numPr>
          <w:ilvl w:val="0"/>
          <w:numId w:val="11"/>
        </w:numPr>
        <w:tabs>
          <w:tab w:val="num" w:pos="851"/>
        </w:tabs>
        <w:spacing w:after="120"/>
        <w:ind w:left="851" w:hanging="284"/>
        <w:jc w:val="both"/>
        <w:rPr>
          <w:bCs/>
          <w:sz w:val="18"/>
          <w:szCs w:val="18"/>
          <w:lang w:val="uk-UA"/>
        </w:rPr>
      </w:pPr>
      <w:r w:rsidRPr="00281DE9">
        <w:rPr>
          <w:bCs/>
          <w:sz w:val="18"/>
          <w:szCs w:val="18"/>
          <w:lang w:val="uk-UA"/>
        </w:rPr>
        <w:t>у разі перебування Продавця у шлюбі</w:t>
      </w:r>
      <w:r>
        <w:rPr>
          <w:bCs/>
          <w:sz w:val="18"/>
          <w:szCs w:val="18"/>
          <w:lang w:val="uk-UA"/>
        </w:rPr>
        <w:t xml:space="preserve"> - </w:t>
      </w:r>
      <w:r w:rsidRPr="00281DE9">
        <w:rPr>
          <w:bCs/>
          <w:sz w:val="18"/>
          <w:szCs w:val="18"/>
          <w:lang w:val="uk-UA"/>
        </w:rPr>
        <w:t xml:space="preserve">нотаріально посвідчена заява </w:t>
      </w:r>
      <w:r>
        <w:rPr>
          <w:bCs/>
          <w:sz w:val="18"/>
          <w:szCs w:val="18"/>
          <w:lang w:val="uk-UA"/>
        </w:rPr>
        <w:t>чоловіка/дружини</w:t>
      </w:r>
      <w:r w:rsidRPr="00281DE9">
        <w:rPr>
          <w:bCs/>
          <w:sz w:val="18"/>
          <w:szCs w:val="18"/>
          <w:lang w:val="uk-UA"/>
        </w:rPr>
        <w:t xml:space="preserve"> Продавця про згоду на укладання цього Договору та нотаріально завірена копія свідоцтва про</w:t>
      </w:r>
      <w:r>
        <w:rPr>
          <w:bCs/>
          <w:sz w:val="18"/>
          <w:szCs w:val="18"/>
          <w:lang w:val="uk-UA"/>
        </w:rPr>
        <w:t xml:space="preserve"> шлюб</w:t>
      </w:r>
      <w:r w:rsidRPr="00281DE9">
        <w:rPr>
          <w:bCs/>
          <w:sz w:val="18"/>
          <w:szCs w:val="18"/>
          <w:lang w:val="uk-UA"/>
        </w:rPr>
        <w:t>;</w:t>
      </w:r>
    </w:p>
    <w:p w:rsidR="00A80984" w:rsidRDefault="00A80984" w:rsidP="00A80984">
      <w:pPr>
        <w:numPr>
          <w:ilvl w:val="0"/>
          <w:numId w:val="11"/>
        </w:numPr>
        <w:tabs>
          <w:tab w:val="num" w:pos="851"/>
        </w:tabs>
        <w:spacing w:after="120"/>
        <w:ind w:left="851" w:hanging="284"/>
        <w:jc w:val="both"/>
        <w:rPr>
          <w:bCs/>
          <w:sz w:val="18"/>
          <w:szCs w:val="18"/>
          <w:lang w:val="uk-UA"/>
        </w:rPr>
      </w:pPr>
      <w:r w:rsidRPr="00281DE9">
        <w:rPr>
          <w:bCs/>
          <w:sz w:val="18"/>
          <w:szCs w:val="18"/>
          <w:lang w:val="uk-UA"/>
        </w:rPr>
        <w:t xml:space="preserve">у разі </w:t>
      </w:r>
      <w:proofErr w:type="spellStart"/>
      <w:r w:rsidRPr="00281DE9">
        <w:rPr>
          <w:bCs/>
          <w:sz w:val="18"/>
          <w:szCs w:val="18"/>
          <w:lang w:val="uk-UA"/>
        </w:rPr>
        <w:t>неперебування</w:t>
      </w:r>
      <w:proofErr w:type="spellEnd"/>
      <w:r w:rsidRPr="00281DE9">
        <w:rPr>
          <w:bCs/>
          <w:sz w:val="18"/>
          <w:szCs w:val="18"/>
          <w:lang w:val="uk-UA"/>
        </w:rPr>
        <w:t xml:space="preserve"> Продавця у шлюбі</w:t>
      </w:r>
      <w:r>
        <w:rPr>
          <w:bCs/>
          <w:sz w:val="18"/>
          <w:szCs w:val="18"/>
          <w:lang w:val="uk-UA"/>
        </w:rPr>
        <w:t xml:space="preserve"> - </w:t>
      </w:r>
      <w:r w:rsidRPr="00281DE9">
        <w:rPr>
          <w:bCs/>
          <w:sz w:val="18"/>
          <w:szCs w:val="18"/>
          <w:lang w:val="uk-UA"/>
        </w:rPr>
        <w:t xml:space="preserve">нотаріально посвідчена заява Продавця про </w:t>
      </w:r>
      <w:proofErr w:type="spellStart"/>
      <w:r w:rsidRPr="00281DE9">
        <w:rPr>
          <w:bCs/>
          <w:sz w:val="18"/>
          <w:szCs w:val="18"/>
          <w:lang w:val="uk-UA"/>
        </w:rPr>
        <w:t>неперебування</w:t>
      </w:r>
      <w:proofErr w:type="spellEnd"/>
      <w:r w:rsidRPr="00281DE9">
        <w:rPr>
          <w:bCs/>
          <w:sz w:val="18"/>
          <w:szCs w:val="18"/>
          <w:lang w:val="uk-UA"/>
        </w:rPr>
        <w:t xml:space="preserve">  у зареєстрованому чи ф</w:t>
      </w:r>
      <w:r>
        <w:rPr>
          <w:bCs/>
          <w:sz w:val="18"/>
          <w:szCs w:val="18"/>
          <w:lang w:val="uk-UA"/>
        </w:rPr>
        <w:t>актичному шлюбі;</w:t>
      </w:r>
    </w:p>
    <w:p w:rsidR="00A80984" w:rsidRPr="00281DE9" w:rsidRDefault="00A80984" w:rsidP="00A80984">
      <w:pPr>
        <w:numPr>
          <w:ilvl w:val="2"/>
          <w:numId w:val="15"/>
        </w:numPr>
        <w:tabs>
          <w:tab w:val="left" w:pos="567"/>
        </w:tabs>
        <w:spacing w:after="120"/>
        <w:ind w:left="567" w:hanging="567"/>
        <w:jc w:val="both"/>
        <w:rPr>
          <w:bCs/>
          <w:sz w:val="18"/>
          <w:szCs w:val="18"/>
          <w:lang w:val="uk-UA"/>
        </w:rPr>
      </w:pPr>
      <w:r w:rsidRPr="000B4646">
        <w:rPr>
          <w:b/>
          <w:bCs/>
          <w:sz w:val="18"/>
          <w:szCs w:val="18"/>
          <w:lang w:val="uk-UA"/>
        </w:rPr>
        <w:t>У разі, якщо Продавець є юридичною особою</w:t>
      </w:r>
      <w:r w:rsidRPr="00281DE9">
        <w:rPr>
          <w:bCs/>
          <w:sz w:val="18"/>
          <w:szCs w:val="18"/>
          <w:lang w:val="uk-UA"/>
        </w:rPr>
        <w:t xml:space="preserve">, додатково у строк, визначений п. </w:t>
      </w:r>
      <w:r>
        <w:rPr>
          <w:bCs/>
          <w:sz w:val="18"/>
          <w:szCs w:val="18"/>
          <w:lang w:val="uk-UA"/>
        </w:rPr>
        <w:t>2</w:t>
      </w:r>
      <w:r w:rsidRPr="00281DE9">
        <w:rPr>
          <w:bCs/>
          <w:sz w:val="18"/>
          <w:szCs w:val="18"/>
          <w:lang w:val="uk-UA"/>
        </w:rPr>
        <w:t xml:space="preserve">.1. Договору, Продавцем </w:t>
      </w:r>
      <w:r>
        <w:rPr>
          <w:bCs/>
          <w:sz w:val="18"/>
          <w:szCs w:val="18"/>
          <w:lang w:val="uk-UA"/>
        </w:rPr>
        <w:t>Емітенту</w:t>
      </w:r>
      <w:r w:rsidRPr="00281DE9">
        <w:rPr>
          <w:bCs/>
          <w:sz w:val="18"/>
          <w:szCs w:val="18"/>
          <w:lang w:val="uk-UA"/>
        </w:rPr>
        <w:t xml:space="preserve"> надаються наступні документи:</w:t>
      </w:r>
    </w:p>
    <w:p w:rsidR="00A80984" w:rsidRPr="00281DE9"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t xml:space="preserve">оригінал </w:t>
      </w:r>
      <w:r>
        <w:rPr>
          <w:bCs/>
          <w:sz w:val="18"/>
          <w:szCs w:val="18"/>
          <w:lang w:val="uk-UA"/>
        </w:rPr>
        <w:t>витягу</w:t>
      </w:r>
      <w:r w:rsidRPr="00281DE9">
        <w:rPr>
          <w:bCs/>
          <w:sz w:val="18"/>
          <w:szCs w:val="18"/>
          <w:lang w:val="uk-UA"/>
        </w:rPr>
        <w:t xml:space="preserve"> з ЄДР з датою видачі тако</w:t>
      </w:r>
      <w:r>
        <w:rPr>
          <w:bCs/>
          <w:sz w:val="18"/>
          <w:szCs w:val="18"/>
          <w:lang w:val="uk-UA"/>
        </w:rPr>
        <w:t>го</w:t>
      </w:r>
      <w:r w:rsidRPr="00281DE9">
        <w:rPr>
          <w:bCs/>
          <w:sz w:val="18"/>
          <w:szCs w:val="18"/>
          <w:lang w:val="uk-UA"/>
        </w:rPr>
        <w:t xml:space="preserve"> </w:t>
      </w:r>
      <w:r>
        <w:rPr>
          <w:bCs/>
          <w:sz w:val="18"/>
          <w:szCs w:val="18"/>
          <w:lang w:val="uk-UA"/>
        </w:rPr>
        <w:t xml:space="preserve">витягу не раніше, </w:t>
      </w:r>
      <w:r w:rsidRPr="00281DE9">
        <w:rPr>
          <w:bCs/>
          <w:sz w:val="18"/>
          <w:szCs w:val="18"/>
          <w:lang w:val="uk-UA"/>
        </w:rPr>
        <w:t xml:space="preserve">ніж за два робочих дні до дати подання </w:t>
      </w:r>
      <w:r>
        <w:rPr>
          <w:bCs/>
          <w:sz w:val="18"/>
          <w:szCs w:val="18"/>
          <w:lang w:val="uk-UA"/>
        </w:rPr>
        <w:t>Емітенту</w:t>
      </w:r>
      <w:r w:rsidR="00951C3D">
        <w:rPr>
          <w:bCs/>
          <w:sz w:val="18"/>
          <w:szCs w:val="18"/>
          <w:lang w:val="uk-UA"/>
        </w:rPr>
        <w:t>,</w:t>
      </w:r>
      <w:r w:rsidR="00951C3D" w:rsidRPr="00951C3D">
        <w:rPr>
          <w:bCs/>
          <w:sz w:val="18"/>
          <w:szCs w:val="18"/>
          <w:lang w:val="uk-UA"/>
        </w:rPr>
        <w:t xml:space="preserve"> </w:t>
      </w:r>
      <w:r w:rsidR="00951C3D">
        <w:rPr>
          <w:bCs/>
          <w:sz w:val="18"/>
          <w:szCs w:val="18"/>
          <w:lang w:val="uk-UA"/>
        </w:rPr>
        <w:t xml:space="preserve">а для нерезидентів </w:t>
      </w:r>
      <w:r w:rsidR="005562C2">
        <w:rPr>
          <w:bCs/>
          <w:sz w:val="18"/>
          <w:szCs w:val="18"/>
          <w:lang w:val="uk-UA"/>
        </w:rPr>
        <w:t xml:space="preserve">України </w:t>
      </w:r>
      <w:r w:rsidR="00951C3D">
        <w:rPr>
          <w:bCs/>
          <w:sz w:val="18"/>
          <w:szCs w:val="18"/>
          <w:lang w:val="uk-UA"/>
        </w:rPr>
        <w:t xml:space="preserve">– легалізований у встановленому </w:t>
      </w:r>
      <w:r w:rsidR="005562C2">
        <w:rPr>
          <w:bCs/>
          <w:sz w:val="18"/>
          <w:szCs w:val="18"/>
          <w:lang w:val="uk-UA"/>
        </w:rPr>
        <w:t xml:space="preserve">законодавством </w:t>
      </w:r>
      <w:r w:rsidR="00951C3D">
        <w:rPr>
          <w:bCs/>
          <w:sz w:val="18"/>
          <w:szCs w:val="18"/>
          <w:lang w:val="uk-UA"/>
        </w:rPr>
        <w:t xml:space="preserve">порядку документ про реєстрацію юридичної особи з нотаріально завіреним перекладом </w:t>
      </w:r>
      <w:r w:rsidR="005562C2">
        <w:rPr>
          <w:bCs/>
          <w:sz w:val="18"/>
          <w:szCs w:val="18"/>
          <w:lang w:val="uk-UA"/>
        </w:rPr>
        <w:t xml:space="preserve">цього </w:t>
      </w:r>
      <w:r w:rsidR="00951C3D">
        <w:rPr>
          <w:bCs/>
          <w:sz w:val="18"/>
          <w:szCs w:val="18"/>
          <w:lang w:val="uk-UA"/>
        </w:rPr>
        <w:t xml:space="preserve">документа </w:t>
      </w:r>
      <w:r w:rsidR="005562C2">
        <w:rPr>
          <w:bCs/>
          <w:sz w:val="18"/>
          <w:szCs w:val="18"/>
          <w:lang w:val="uk-UA"/>
        </w:rPr>
        <w:t>на українську мову</w:t>
      </w:r>
      <w:r w:rsidRPr="00281DE9">
        <w:rPr>
          <w:bCs/>
          <w:sz w:val="18"/>
          <w:szCs w:val="18"/>
          <w:lang w:val="uk-UA"/>
        </w:rPr>
        <w:t>;</w:t>
      </w:r>
    </w:p>
    <w:p w:rsidR="00A80984" w:rsidRPr="00281DE9"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t xml:space="preserve">нотаріально </w:t>
      </w:r>
      <w:r>
        <w:rPr>
          <w:bCs/>
          <w:sz w:val="18"/>
          <w:szCs w:val="18"/>
          <w:lang w:val="uk-UA"/>
        </w:rPr>
        <w:t>завірені</w:t>
      </w:r>
      <w:r w:rsidRPr="00281DE9">
        <w:rPr>
          <w:bCs/>
          <w:sz w:val="18"/>
          <w:szCs w:val="18"/>
          <w:lang w:val="uk-UA"/>
        </w:rPr>
        <w:t xml:space="preserve"> копії установчих документів зі змінами </w:t>
      </w:r>
      <w:r>
        <w:rPr>
          <w:bCs/>
          <w:sz w:val="18"/>
          <w:szCs w:val="18"/>
          <w:lang w:val="uk-UA"/>
        </w:rPr>
        <w:t>та доповненнями (установчий акт / </w:t>
      </w:r>
      <w:r w:rsidRPr="00281DE9">
        <w:rPr>
          <w:bCs/>
          <w:sz w:val="18"/>
          <w:szCs w:val="18"/>
          <w:lang w:val="uk-UA"/>
        </w:rPr>
        <w:t>статут</w:t>
      </w:r>
      <w:r>
        <w:rPr>
          <w:bCs/>
          <w:sz w:val="18"/>
          <w:szCs w:val="18"/>
          <w:lang w:val="uk-UA"/>
        </w:rPr>
        <w:t> / установчий договір / </w:t>
      </w:r>
      <w:r w:rsidRPr="00281DE9">
        <w:rPr>
          <w:bCs/>
          <w:sz w:val="18"/>
          <w:szCs w:val="18"/>
          <w:lang w:val="uk-UA"/>
        </w:rPr>
        <w:t xml:space="preserve">положення тощо) Продавця; </w:t>
      </w:r>
    </w:p>
    <w:p w:rsidR="00A80984" w:rsidRPr="00281DE9"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t xml:space="preserve">нотаріально </w:t>
      </w:r>
      <w:r>
        <w:rPr>
          <w:bCs/>
          <w:sz w:val="18"/>
          <w:szCs w:val="18"/>
          <w:lang w:val="uk-UA"/>
        </w:rPr>
        <w:t>завірену</w:t>
      </w:r>
      <w:r w:rsidRPr="00281DE9">
        <w:rPr>
          <w:bCs/>
          <w:sz w:val="18"/>
          <w:szCs w:val="18"/>
          <w:lang w:val="uk-UA"/>
        </w:rPr>
        <w:t xml:space="preserve"> копі</w:t>
      </w:r>
      <w:r>
        <w:rPr>
          <w:bCs/>
          <w:sz w:val="18"/>
          <w:szCs w:val="18"/>
          <w:lang w:val="uk-UA"/>
        </w:rPr>
        <w:t>ю</w:t>
      </w:r>
      <w:r w:rsidRPr="00281DE9">
        <w:rPr>
          <w:bCs/>
          <w:sz w:val="18"/>
          <w:szCs w:val="18"/>
          <w:lang w:val="uk-UA"/>
        </w:rPr>
        <w:t xml:space="preserve"> довідки з ЄДРПОУ;</w:t>
      </w:r>
    </w:p>
    <w:p w:rsidR="00A80984" w:rsidRPr="00281DE9"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t xml:space="preserve">нотаріально </w:t>
      </w:r>
      <w:r>
        <w:rPr>
          <w:bCs/>
          <w:sz w:val="18"/>
          <w:szCs w:val="18"/>
          <w:lang w:val="uk-UA"/>
        </w:rPr>
        <w:t>завірену</w:t>
      </w:r>
      <w:r w:rsidRPr="00281DE9">
        <w:rPr>
          <w:bCs/>
          <w:sz w:val="18"/>
          <w:szCs w:val="18"/>
          <w:lang w:val="uk-UA"/>
        </w:rPr>
        <w:t xml:space="preserve"> копі</w:t>
      </w:r>
      <w:r>
        <w:rPr>
          <w:bCs/>
          <w:sz w:val="18"/>
          <w:szCs w:val="18"/>
          <w:lang w:val="uk-UA"/>
        </w:rPr>
        <w:t>ю</w:t>
      </w:r>
      <w:r w:rsidRPr="00281DE9">
        <w:rPr>
          <w:bCs/>
          <w:sz w:val="18"/>
          <w:szCs w:val="18"/>
          <w:lang w:val="uk-UA"/>
        </w:rPr>
        <w:t xml:space="preserve"> документа, що підтверджує статус платника податків Продавця;</w:t>
      </w:r>
    </w:p>
    <w:p w:rsidR="00A80984" w:rsidRPr="00281DE9"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t xml:space="preserve">нотаріально </w:t>
      </w:r>
      <w:r>
        <w:rPr>
          <w:bCs/>
          <w:sz w:val="18"/>
          <w:szCs w:val="18"/>
          <w:lang w:val="uk-UA"/>
        </w:rPr>
        <w:t>завірену копію</w:t>
      </w:r>
      <w:r w:rsidRPr="00281DE9">
        <w:rPr>
          <w:bCs/>
          <w:sz w:val="18"/>
          <w:szCs w:val="18"/>
          <w:lang w:val="uk-UA"/>
        </w:rPr>
        <w:t xml:space="preserve"> документу про призначення керівника Продавця;</w:t>
      </w:r>
    </w:p>
    <w:p w:rsidR="00A80984" w:rsidRPr="00281DE9"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t>завірені підписом керівника Продавця копії паспорту та ідентифікаційного номеру керівника Продавця;</w:t>
      </w:r>
    </w:p>
    <w:p w:rsidR="00A80984" w:rsidRPr="00281DE9"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t xml:space="preserve">оригінал або нотаріально </w:t>
      </w:r>
      <w:r>
        <w:rPr>
          <w:bCs/>
          <w:sz w:val="18"/>
          <w:szCs w:val="18"/>
          <w:lang w:val="uk-UA"/>
        </w:rPr>
        <w:t xml:space="preserve">завірену </w:t>
      </w:r>
      <w:r w:rsidRPr="00281DE9">
        <w:rPr>
          <w:bCs/>
          <w:sz w:val="18"/>
          <w:szCs w:val="18"/>
          <w:lang w:val="uk-UA"/>
        </w:rPr>
        <w:t>копі</w:t>
      </w:r>
      <w:r>
        <w:rPr>
          <w:bCs/>
          <w:sz w:val="18"/>
          <w:szCs w:val="18"/>
          <w:lang w:val="uk-UA"/>
        </w:rPr>
        <w:t>ю</w:t>
      </w:r>
      <w:r w:rsidRPr="00281DE9">
        <w:rPr>
          <w:bCs/>
          <w:sz w:val="18"/>
          <w:szCs w:val="18"/>
          <w:lang w:val="uk-UA"/>
        </w:rPr>
        <w:t xml:space="preserve"> документу про створення органів управління </w:t>
      </w:r>
      <w:r w:rsidR="005562C2">
        <w:rPr>
          <w:bCs/>
          <w:sz w:val="18"/>
          <w:szCs w:val="18"/>
          <w:lang w:val="uk-UA"/>
        </w:rPr>
        <w:t xml:space="preserve">Продавця </w:t>
      </w:r>
      <w:r w:rsidRPr="00281DE9">
        <w:rPr>
          <w:bCs/>
          <w:sz w:val="18"/>
          <w:szCs w:val="18"/>
          <w:lang w:val="uk-UA"/>
        </w:rPr>
        <w:t>та обрання їх членів;</w:t>
      </w:r>
    </w:p>
    <w:p w:rsidR="00A80984" w:rsidRPr="00281DE9"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t xml:space="preserve">нотаріально </w:t>
      </w:r>
      <w:r>
        <w:rPr>
          <w:bCs/>
          <w:sz w:val="18"/>
          <w:szCs w:val="18"/>
          <w:lang w:val="uk-UA"/>
        </w:rPr>
        <w:t>завірені</w:t>
      </w:r>
      <w:r w:rsidRPr="00281DE9">
        <w:rPr>
          <w:bCs/>
          <w:sz w:val="18"/>
          <w:szCs w:val="18"/>
          <w:lang w:val="uk-UA"/>
        </w:rPr>
        <w:t xml:space="preserve"> копії довіреностей на уповноважених представників Продавця, як</w:t>
      </w:r>
      <w:r>
        <w:rPr>
          <w:bCs/>
          <w:sz w:val="18"/>
          <w:szCs w:val="18"/>
          <w:lang w:val="uk-UA"/>
        </w:rPr>
        <w:t>і</w:t>
      </w:r>
      <w:r w:rsidRPr="00281DE9">
        <w:rPr>
          <w:bCs/>
          <w:sz w:val="18"/>
          <w:szCs w:val="18"/>
          <w:lang w:val="uk-UA"/>
        </w:rPr>
        <w:t xml:space="preserve"> ма</w:t>
      </w:r>
      <w:r>
        <w:rPr>
          <w:bCs/>
          <w:sz w:val="18"/>
          <w:szCs w:val="18"/>
          <w:lang w:val="uk-UA"/>
        </w:rPr>
        <w:t>ють</w:t>
      </w:r>
      <w:r w:rsidRPr="00281DE9">
        <w:rPr>
          <w:bCs/>
          <w:sz w:val="18"/>
          <w:szCs w:val="18"/>
          <w:lang w:val="uk-UA"/>
        </w:rPr>
        <w:t xml:space="preserve"> право розпоряджатися рахунками та майном;</w:t>
      </w:r>
    </w:p>
    <w:p w:rsidR="00A80984" w:rsidRPr="00205B9C" w:rsidRDefault="00A80984" w:rsidP="00A80984">
      <w:pPr>
        <w:numPr>
          <w:ilvl w:val="0"/>
          <w:numId w:val="12"/>
        </w:numPr>
        <w:tabs>
          <w:tab w:val="num" w:pos="851"/>
        </w:tabs>
        <w:spacing w:after="120"/>
        <w:ind w:left="851" w:hanging="284"/>
        <w:jc w:val="both"/>
        <w:rPr>
          <w:bCs/>
          <w:sz w:val="18"/>
          <w:szCs w:val="18"/>
          <w:lang w:val="uk-UA"/>
        </w:rPr>
      </w:pPr>
      <w:r>
        <w:rPr>
          <w:bCs/>
          <w:sz w:val="18"/>
          <w:szCs w:val="18"/>
          <w:lang w:val="uk-UA"/>
        </w:rPr>
        <w:t xml:space="preserve">копії </w:t>
      </w:r>
      <w:r w:rsidRPr="00281DE9">
        <w:rPr>
          <w:bCs/>
          <w:sz w:val="18"/>
          <w:szCs w:val="18"/>
          <w:lang w:val="uk-UA"/>
        </w:rPr>
        <w:t>паспорт</w:t>
      </w:r>
      <w:r>
        <w:rPr>
          <w:bCs/>
          <w:sz w:val="18"/>
          <w:szCs w:val="18"/>
          <w:lang w:val="uk-UA"/>
        </w:rPr>
        <w:t>у</w:t>
      </w:r>
      <w:r w:rsidRPr="00281DE9">
        <w:rPr>
          <w:bCs/>
          <w:sz w:val="18"/>
          <w:szCs w:val="18"/>
          <w:lang w:val="uk-UA"/>
        </w:rPr>
        <w:t xml:space="preserve"> та ідентифікаційн</w:t>
      </w:r>
      <w:r>
        <w:rPr>
          <w:bCs/>
          <w:sz w:val="18"/>
          <w:szCs w:val="18"/>
          <w:lang w:val="uk-UA"/>
        </w:rPr>
        <w:t>ого</w:t>
      </w:r>
      <w:r w:rsidRPr="00281DE9">
        <w:rPr>
          <w:bCs/>
          <w:sz w:val="18"/>
          <w:szCs w:val="18"/>
          <w:lang w:val="uk-UA"/>
        </w:rPr>
        <w:t xml:space="preserve"> номер</w:t>
      </w:r>
      <w:r>
        <w:rPr>
          <w:bCs/>
          <w:sz w:val="18"/>
          <w:szCs w:val="18"/>
          <w:lang w:val="uk-UA"/>
        </w:rPr>
        <w:t>у</w:t>
      </w:r>
      <w:r w:rsidRPr="00281DE9">
        <w:rPr>
          <w:bCs/>
          <w:sz w:val="18"/>
          <w:szCs w:val="18"/>
          <w:lang w:val="uk-UA"/>
        </w:rPr>
        <w:t xml:space="preserve"> уповноважених представників Продавця, які мають право роз</w:t>
      </w:r>
      <w:r>
        <w:rPr>
          <w:bCs/>
          <w:sz w:val="18"/>
          <w:szCs w:val="18"/>
          <w:lang w:val="uk-UA"/>
        </w:rPr>
        <w:t>поряджатися рахунками та майном</w:t>
      </w:r>
      <w:r w:rsidRPr="00281DE9">
        <w:rPr>
          <w:bCs/>
          <w:sz w:val="18"/>
          <w:szCs w:val="18"/>
          <w:lang w:val="uk-UA"/>
        </w:rPr>
        <w:t xml:space="preserve">, завірені </w:t>
      </w:r>
      <w:r>
        <w:rPr>
          <w:bCs/>
          <w:sz w:val="18"/>
          <w:szCs w:val="18"/>
          <w:lang w:val="uk-UA"/>
        </w:rPr>
        <w:t xml:space="preserve">їх </w:t>
      </w:r>
      <w:r w:rsidRPr="00281DE9">
        <w:rPr>
          <w:bCs/>
          <w:sz w:val="18"/>
          <w:szCs w:val="18"/>
          <w:lang w:val="uk-UA"/>
        </w:rPr>
        <w:t>підпис</w:t>
      </w:r>
      <w:r>
        <w:rPr>
          <w:bCs/>
          <w:sz w:val="18"/>
          <w:szCs w:val="18"/>
          <w:lang w:val="uk-UA"/>
        </w:rPr>
        <w:t>а</w:t>
      </w:r>
      <w:r w:rsidRPr="00281DE9">
        <w:rPr>
          <w:bCs/>
          <w:sz w:val="18"/>
          <w:szCs w:val="18"/>
          <w:lang w:val="uk-UA"/>
        </w:rPr>
        <w:t>м</w:t>
      </w:r>
      <w:r>
        <w:rPr>
          <w:bCs/>
          <w:sz w:val="18"/>
          <w:szCs w:val="18"/>
          <w:lang w:val="uk-UA"/>
        </w:rPr>
        <w:t>и;</w:t>
      </w:r>
    </w:p>
    <w:p w:rsidR="00A80984" w:rsidRDefault="00A80984" w:rsidP="00A80984">
      <w:pPr>
        <w:numPr>
          <w:ilvl w:val="0"/>
          <w:numId w:val="12"/>
        </w:numPr>
        <w:tabs>
          <w:tab w:val="num" w:pos="851"/>
        </w:tabs>
        <w:spacing w:after="120"/>
        <w:ind w:left="851" w:hanging="284"/>
        <w:jc w:val="both"/>
        <w:rPr>
          <w:bCs/>
          <w:sz w:val="18"/>
          <w:szCs w:val="18"/>
          <w:lang w:val="uk-UA"/>
        </w:rPr>
      </w:pPr>
      <w:r w:rsidRPr="00281DE9">
        <w:rPr>
          <w:bCs/>
          <w:sz w:val="18"/>
          <w:szCs w:val="18"/>
          <w:lang w:val="uk-UA"/>
        </w:rPr>
        <w:lastRenderedPageBreak/>
        <w:t>оригінал документу, що посвідчує повноваження представника Продавця, який представляє інтереси Продавця у відносинах, що в</w:t>
      </w:r>
      <w:r w:rsidR="005562C2">
        <w:rPr>
          <w:bCs/>
          <w:sz w:val="18"/>
          <w:szCs w:val="18"/>
          <w:lang w:val="uk-UA"/>
        </w:rPr>
        <w:t>и</w:t>
      </w:r>
      <w:r w:rsidRPr="00281DE9">
        <w:rPr>
          <w:bCs/>
          <w:sz w:val="18"/>
          <w:szCs w:val="18"/>
          <w:lang w:val="uk-UA"/>
        </w:rPr>
        <w:t>никають за цим Договором, у разі якщо такий представник діє не на підставі установчих д</w:t>
      </w:r>
      <w:r>
        <w:rPr>
          <w:bCs/>
          <w:sz w:val="18"/>
          <w:szCs w:val="18"/>
          <w:lang w:val="uk-UA"/>
        </w:rPr>
        <w:t xml:space="preserve">окументів </w:t>
      </w:r>
      <w:r w:rsidRPr="00CC0C65">
        <w:rPr>
          <w:bCs/>
          <w:sz w:val="18"/>
          <w:szCs w:val="18"/>
          <w:lang w:val="uk-UA"/>
        </w:rPr>
        <w:t>Продавця</w:t>
      </w:r>
      <w:r w:rsidR="005562C2">
        <w:rPr>
          <w:bCs/>
          <w:sz w:val="18"/>
          <w:szCs w:val="18"/>
          <w:lang w:val="uk-UA"/>
        </w:rPr>
        <w:t>.</w:t>
      </w:r>
    </w:p>
    <w:p w:rsidR="00A80984" w:rsidRPr="00281DE9" w:rsidRDefault="00A80984" w:rsidP="00A80984">
      <w:pPr>
        <w:numPr>
          <w:ilvl w:val="1"/>
          <w:numId w:val="15"/>
        </w:numPr>
        <w:tabs>
          <w:tab w:val="left" w:pos="567"/>
        </w:tabs>
        <w:spacing w:after="120"/>
        <w:ind w:left="567" w:hanging="567"/>
        <w:jc w:val="both"/>
        <w:rPr>
          <w:bCs/>
          <w:sz w:val="18"/>
          <w:szCs w:val="18"/>
          <w:lang w:val="uk-UA"/>
        </w:rPr>
      </w:pPr>
      <w:bookmarkStart w:id="1" w:name="_Ref298318032"/>
      <w:r w:rsidRPr="00281DE9">
        <w:rPr>
          <w:bCs/>
          <w:sz w:val="18"/>
          <w:szCs w:val="18"/>
          <w:lang w:val="uk-UA"/>
        </w:rPr>
        <w:t xml:space="preserve">Зазначені в п. </w:t>
      </w:r>
      <w:r>
        <w:rPr>
          <w:bCs/>
          <w:sz w:val="18"/>
          <w:szCs w:val="18"/>
          <w:lang w:val="uk-UA"/>
        </w:rPr>
        <w:t>2.1.</w:t>
      </w:r>
      <w:r w:rsidRPr="00281DE9">
        <w:rPr>
          <w:bCs/>
          <w:sz w:val="18"/>
          <w:szCs w:val="18"/>
          <w:lang w:val="uk-UA"/>
        </w:rPr>
        <w:t xml:space="preserve"> Договору документи подаються </w:t>
      </w:r>
      <w:r>
        <w:rPr>
          <w:bCs/>
          <w:sz w:val="18"/>
          <w:szCs w:val="18"/>
          <w:lang w:val="uk-UA"/>
        </w:rPr>
        <w:t xml:space="preserve">Емітенту </w:t>
      </w:r>
      <w:r w:rsidRPr="00281DE9">
        <w:rPr>
          <w:bCs/>
          <w:sz w:val="18"/>
          <w:szCs w:val="18"/>
          <w:lang w:val="uk-UA"/>
        </w:rPr>
        <w:t xml:space="preserve">у робочий час </w:t>
      </w:r>
      <w:r>
        <w:rPr>
          <w:bCs/>
          <w:sz w:val="18"/>
          <w:szCs w:val="18"/>
          <w:lang w:val="uk-UA"/>
        </w:rPr>
        <w:t>Емітента</w:t>
      </w:r>
      <w:r w:rsidRPr="00281DE9">
        <w:rPr>
          <w:bCs/>
          <w:sz w:val="18"/>
          <w:szCs w:val="18"/>
          <w:lang w:val="uk-UA"/>
        </w:rPr>
        <w:t xml:space="preserve"> за його місцезнаходженням: </w:t>
      </w:r>
      <w:r w:rsidRPr="00281DE9">
        <w:rPr>
          <w:sz w:val="18"/>
          <w:szCs w:val="18"/>
          <w:lang w:val="uk-UA"/>
        </w:rPr>
        <w:t>[</w:t>
      </w:r>
      <w:r>
        <w:rPr>
          <w:sz w:val="18"/>
          <w:szCs w:val="18"/>
          <w:lang w:val="en-US"/>
        </w:rPr>
        <w:sym w:font="Symbol" w:char="F0B7"/>
      </w:r>
      <w:r w:rsidRPr="00281DE9">
        <w:rPr>
          <w:sz w:val="18"/>
          <w:szCs w:val="18"/>
          <w:lang w:val="uk-UA"/>
        </w:rPr>
        <w:t>]</w:t>
      </w:r>
      <w:r w:rsidRPr="00281DE9">
        <w:rPr>
          <w:bCs/>
          <w:sz w:val="18"/>
          <w:szCs w:val="18"/>
          <w:lang w:val="uk-UA"/>
        </w:rPr>
        <w:t>.</w:t>
      </w:r>
    </w:p>
    <w:bookmarkEnd w:id="1"/>
    <w:p w:rsidR="00A80984" w:rsidRPr="00281DE9" w:rsidRDefault="00A80984" w:rsidP="00A80984">
      <w:pPr>
        <w:numPr>
          <w:ilvl w:val="1"/>
          <w:numId w:val="15"/>
        </w:numPr>
        <w:tabs>
          <w:tab w:val="left" w:pos="567"/>
        </w:tabs>
        <w:spacing w:after="120"/>
        <w:ind w:left="567" w:hanging="567"/>
        <w:jc w:val="both"/>
        <w:rPr>
          <w:bCs/>
          <w:sz w:val="18"/>
          <w:szCs w:val="18"/>
          <w:lang w:val="uk-UA"/>
        </w:rPr>
      </w:pPr>
      <w:r w:rsidRPr="00281DE9">
        <w:rPr>
          <w:bCs/>
          <w:sz w:val="18"/>
          <w:szCs w:val="18"/>
          <w:lang w:val="uk-UA"/>
        </w:rPr>
        <w:t xml:space="preserve">У разі надсилання зазначених в п. </w:t>
      </w:r>
      <w:r>
        <w:rPr>
          <w:bCs/>
          <w:sz w:val="18"/>
          <w:szCs w:val="18"/>
          <w:lang w:val="uk-UA"/>
        </w:rPr>
        <w:t>2</w:t>
      </w:r>
      <w:r w:rsidRPr="00281DE9">
        <w:rPr>
          <w:bCs/>
          <w:sz w:val="18"/>
          <w:szCs w:val="18"/>
          <w:lang w:val="uk-UA"/>
        </w:rPr>
        <w:t>.1</w:t>
      </w:r>
      <w:r>
        <w:rPr>
          <w:bCs/>
          <w:sz w:val="18"/>
          <w:szCs w:val="18"/>
          <w:lang w:val="uk-UA"/>
        </w:rPr>
        <w:t>.</w:t>
      </w:r>
      <w:r w:rsidRPr="00281DE9">
        <w:rPr>
          <w:bCs/>
          <w:sz w:val="18"/>
          <w:szCs w:val="18"/>
          <w:lang w:val="uk-UA"/>
        </w:rPr>
        <w:t xml:space="preserve"> Договору документів поштою, підписи Продавця на таких документах мають бути нотаріально посвідчені.</w:t>
      </w:r>
    </w:p>
    <w:p w:rsidR="00A80984" w:rsidRPr="00281DE9" w:rsidRDefault="00A80984" w:rsidP="00A80984">
      <w:pPr>
        <w:numPr>
          <w:ilvl w:val="1"/>
          <w:numId w:val="15"/>
        </w:numPr>
        <w:tabs>
          <w:tab w:val="left" w:pos="567"/>
        </w:tabs>
        <w:spacing w:after="120"/>
        <w:ind w:left="567" w:hanging="567"/>
        <w:jc w:val="both"/>
        <w:rPr>
          <w:bCs/>
          <w:sz w:val="18"/>
          <w:szCs w:val="18"/>
          <w:lang w:val="uk-UA"/>
        </w:rPr>
      </w:pPr>
      <w:bookmarkStart w:id="2" w:name="_Ref298320509"/>
      <w:r w:rsidRPr="00281DE9">
        <w:rPr>
          <w:bCs/>
          <w:sz w:val="18"/>
          <w:szCs w:val="18"/>
          <w:lang w:val="uk-UA"/>
        </w:rPr>
        <w:t>Після подання Продавц</w:t>
      </w:r>
      <w:r>
        <w:rPr>
          <w:bCs/>
          <w:sz w:val="18"/>
          <w:szCs w:val="18"/>
          <w:lang w:val="uk-UA"/>
        </w:rPr>
        <w:t>ем документів, зазначених у п. 2</w:t>
      </w:r>
      <w:r w:rsidRPr="00281DE9">
        <w:rPr>
          <w:bCs/>
          <w:sz w:val="18"/>
          <w:szCs w:val="18"/>
          <w:lang w:val="uk-UA"/>
        </w:rPr>
        <w:t>.1</w:t>
      </w:r>
      <w:r>
        <w:rPr>
          <w:bCs/>
          <w:sz w:val="18"/>
          <w:szCs w:val="18"/>
          <w:lang w:val="uk-UA"/>
        </w:rPr>
        <w:t>.</w:t>
      </w:r>
      <w:r w:rsidRPr="00281DE9">
        <w:rPr>
          <w:bCs/>
          <w:sz w:val="18"/>
          <w:szCs w:val="18"/>
          <w:lang w:val="uk-UA"/>
        </w:rPr>
        <w:t xml:space="preserve"> Договору, </w:t>
      </w:r>
      <w:r>
        <w:rPr>
          <w:bCs/>
          <w:sz w:val="18"/>
          <w:szCs w:val="18"/>
          <w:lang w:val="uk-UA"/>
        </w:rPr>
        <w:t>Емітент</w:t>
      </w:r>
      <w:r w:rsidRPr="00281DE9">
        <w:rPr>
          <w:bCs/>
          <w:sz w:val="18"/>
          <w:szCs w:val="18"/>
          <w:lang w:val="uk-UA"/>
        </w:rPr>
        <w:t xml:space="preserve"> протягом десяти робочих днів з моменту отримання документів від Продавця перевіряє відповідність поданих документів умовам Договору та вимогам чинного законодавства.</w:t>
      </w:r>
      <w:bookmarkEnd w:id="2"/>
    </w:p>
    <w:p w:rsidR="00A80984" w:rsidRPr="00281DE9" w:rsidRDefault="00A80984" w:rsidP="00A80984">
      <w:pPr>
        <w:numPr>
          <w:ilvl w:val="1"/>
          <w:numId w:val="15"/>
        </w:numPr>
        <w:tabs>
          <w:tab w:val="left" w:pos="567"/>
        </w:tabs>
        <w:spacing w:after="120"/>
        <w:ind w:hanging="574"/>
        <w:jc w:val="both"/>
        <w:rPr>
          <w:bCs/>
          <w:sz w:val="18"/>
          <w:szCs w:val="18"/>
          <w:lang w:val="uk-UA"/>
        </w:rPr>
      </w:pPr>
      <w:bookmarkStart w:id="3" w:name="_Ref298316026"/>
      <w:r w:rsidRPr="00281DE9">
        <w:rPr>
          <w:bCs/>
          <w:sz w:val="18"/>
          <w:szCs w:val="18"/>
          <w:lang w:val="uk-UA"/>
        </w:rPr>
        <w:t>У разі</w:t>
      </w:r>
      <w:r>
        <w:rPr>
          <w:bCs/>
          <w:sz w:val="18"/>
          <w:szCs w:val="18"/>
          <w:lang w:val="uk-UA"/>
        </w:rPr>
        <w:t>,</w:t>
      </w:r>
      <w:r w:rsidRPr="00281DE9">
        <w:rPr>
          <w:bCs/>
          <w:sz w:val="18"/>
          <w:szCs w:val="18"/>
          <w:lang w:val="uk-UA"/>
        </w:rPr>
        <w:t xml:space="preserve"> якщо окремі документи, подані Продавцем відповідно до п. </w:t>
      </w:r>
      <w:r>
        <w:rPr>
          <w:bCs/>
          <w:sz w:val="18"/>
          <w:szCs w:val="18"/>
          <w:lang w:val="uk-UA"/>
        </w:rPr>
        <w:t>2</w:t>
      </w:r>
      <w:r w:rsidRPr="00281DE9">
        <w:rPr>
          <w:bCs/>
          <w:sz w:val="18"/>
          <w:szCs w:val="18"/>
          <w:lang w:val="uk-UA"/>
        </w:rPr>
        <w:t>.1</w:t>
      </w:r>
      <w:r>
        <w:rPr>
          <w:bCs/>
          <w:sz w:val="18"/>
          <w:szCs w:val="18"/>
          <w:lang w:val="uk-UA"/>
        </w:rPr>
        <w:t>.</w:t>
      </w:r>
      <w:r w:rsidRPr="00281DE9">
        <w:rPr>
          <w:bCs/>
          <w:sz w:val="18"/>
          <w:szCs w:val="18"/>
          <w:lang w:val="uk-UA"/>
        </w:rPr>
        <w:t xml:space="preserve"> Договору не відповідають умовам Договору або вимогам чинного законодавства, </w:t>
      </w:r>
      <w:r>
        <w:rPr>
          <w:bCs/>
          <w:sz w:val="18"/>
          <w:szCs w:val="18"/>
          <w:lang w:val="uk-UA"/>
        </w:rPr>
        <w:t xml:space="preserve">Емітент </w:t>
      </w:r>
      <w:r w:rsidRPr="00281DE9">
        <w:rPr>
          <w:bCs/>
          <w:sz w:val="18"/>
          <w:szCs w:val="18"/>
          <w:lang w:val="uk-UA"/>
        </w:rPr>
        <w:t>повертає весь пакет документів Продавцеві.</w:t>
      </w:r>
      <w:bookmarkEnd w:id="3"/>
      <w:r w:rsidRPr="00281DE9">
        <w:rPr>
          <w:bCs/>
          <w:sz w:val="18"/>
          <w:szCs w:val="18"/>
          <w:lang w:val="uk-UA"/>
        </w:rPr>
        <w:t xml:space="preserve"> </w:t>
      </w:r>
    </w:p>
    <w:p w:rsidR="00A80984" w:rsidRPr="00281DE9" w:rsidRDefault="00A80984" w:rsidP="00A80984">
      <w:pPr>
        <w:numPr>
          <w:ilvl w:val="1"/>
          <w:numId w:val="15"/>
        </w:numPr>
        <w:tabs>
          <w:tab w:val="left" w:pos="567"/>
        </w:tabs>
        <w:spacing w:after="120"/>
        <w:ind w:left="567" w:hanging="567"/>
        <w:jc w:val="both"/>
        <w:rPr>
          <w:bCs/>
          <w:sz w:val="18"/>
          <w:szCs w:val="18"/>
          <w:lang w:val="uk-UA"/>
        </w:rPr>
      </w:pPr>
      <w:r w:rsidRPr="00281DE9">
        <w:rPr>
          <w:bCs/>
          <w:sz w:val="18"/>
          <w:szCs w:val="18"/>
          <w:lang w:val="uk-UA"/>
        </w:rPr>
        <w:t xml:space="preserve">Повернення документів відповідно до п. </w:t>
      </w:r>
      <w:r>
        <w:rPr>
          <w:bCs/>
          <w:sz w:val="18"/>
          <w:szCs w:val="18"/>
          <w:lang w:val="uk-UA"/>
        </w:rPr>
        <w:t xml:space="preserve">2.5. </w:t>
      </w:r>
      <w:r w:rsidRPr="00281DE9">
        <w:rPr>
          <w:bCs/>
          <w:sz w:val="18"/>
          <w:szCs w:val="18"/>
          <w:lang w:val="uk-UA"/>
        </w:rPr>
        <w:t xml:space="preserve">Договору здійснюється за адресою, зазначеною в п. </w:t>
      </w:r>
      <w:r>
        <w:rPr>
          <w:bCs/>
          <w:sz w:val="18"/>
          <w:szCs w:val="18"/>
          <w:lang w:val="uk-UA"/>
        </w:rPr>
        <w:t>2.2.</w:t>
      </w:r>
      <w:r w:rsidRPr="00281DE9">
        <w:rPr>
          <w:bCs/>
          <w:sz w:val="18"/>
          <w:szCs w:val="18"/>
          <w:lang w:val="uk-UA"/>
        </w:rPr>
        <w:t xml:space="preserve"> Договору.</w:t>
      </w:r>
    </w:p>
    <w:p w:rsidR="00A80984" w:rsidRPr="00281DE9" w:rsidRDefault="00A80984" w:rsidP="00A80984">
      <w:pPr>
        <w:numPr>
          <w:ilvl w:val="1"/>
          <w:numId w:val="15"/>
        </w:numPr>
        <w:tabs>
          <w:tab w:val="left" w:pos="567"/>
        </w:tabs>
        <w:spacing w:after="120"/>
        <w:ind w:left="567" w:hanging="567"/>
        <w:jc w:val="both"/>
        <w:rPr>
          <w:bCs/>
          <w:sz w:val="18"/>
          <w:szCs w:val="18"/>
          <w:lang w:val="uk-UA"/>
        </w:rPr>
      </w:pPr>
      <w:r w:rsidRPr="00281DE9">
        <w:rPr>
          <w:bCs/>
          <w:sz w:val="18"/>
          <w:szCs w:val="18"/>
          <w:lang w:val="uk-UA"/>
        </w:rPr>
        <w:t xml:space="preserve">У випадку, передбаченому п. </w:t>
      </w:r>
      <w:r>
        <w:rPr>
          <w:bCs/>
          <w:sz w:val="18"/>
          <w:szCs w:val="18"/>
          <w:lang w:val="uk-UA"/>
        </w:rPr>
        <w:t xml:space="preserve">2.5. </w:t>
      </w:r>
      <w:r w:rsidRPr="00281DE9">
        <w:rPr>
          <w:bCs/>
          <w:sz w:val="18"/>
          <w:szCs w:val="18"/>
          <w:lang w:val="uk-UA"/>
        </w:rPr>
        <w:t xml:space="preserve">Договору, Продавець вважається таким, що не подав документи </w:t>
      </w:r>
      <w:r>
        <w:rPr>
          <w:bCs/>
          <w:sz w:val="18"/>
          <w:szCs w:val="18"/>
          <w:lang w:val="uk-UA"/>
        </w:rPr>
        <w:t>відповідно до п. 2</w:t>
      </w:r>
      <w:r w:rsidRPr="00281DE9">
        <w:rPr>
          <w:bCs/>
          <w:sz w:val="18"/>
          <w:szCs w:val="18"/>
          <w:lang w:val="uk-UA"/>
        </w:rPr>
        <w:t>.1</w:t>
      </w:r>
      <w:r>
        <w:rPr>
          <w:bCs/>
          <w:sz w:val="18"/>
          <w:szCs w:val="18"/>
          <w:lang w:val="uk-UA"/>
        </w:rPr>
        <w:t>.</w:t>
      </w:r>
      <w:r w:rsidRPr="00281DE9">
        <w:rPr>
          <w:bCs/>
          <w:sz w:val="18"/>
          <w:szCs w:val="18"/>
          <w:lang w:val="uk-UA"/>
        </w:rPr>
        <w:t xml:space="preserve"> Договору. Продавець має право в строк, визначений ч. 2 ст. 69 Закону України «Про акціонерні товариства» для подання акціонером вимоги про обов’язковий викуп акцій, повторно подати документи, зазначені у п. </w:t>
      </w:r>
      <w:r>
        <w:rPr>
          <w:bCs/>
          <w:sz w:val="18"/>
          <w:szCs w:val="18"/>
          <w:lang w:val="uk-UA"/>
        </w:rPr>
        <w:t>2.1.</w:t>
      </w:r>
      <w:r w:rsidRPr="00281DE9">
        <w:rPr>
          <w:bCs/>
          <w:sz w:val="18"/>
          <w:szCs w:val="18"/>
          <w:lang w:val="uk-UA"/>
        </w:rPr>
        <w:t xml:space="preserve"> Договору.</w:t>
      </w:r>
    </w:p>
    <w:p w:rsidR="00A80984" w:rsidRPr="00881389" w:rsidRDefault="00A80984" w:rsidP="00A80984">
      <w:pPr>
        <w:numPr>
          <w:ilvl w:val="1"/>
          <w:numId w:val="15"/>
        </w:numPr>
        <w:tabs>
          <w:tab w:val="left" w:pos="567"/>
        </w:tabs>
        <w:spacing w:after="120"/>
        <w:ind w:left="567" w:hanging="567"/>
        <w:jc w:val="both"/>
        <w:rPr>
          <w:bCs/>
          <w:sz w:val="18"/>
          <w:szCs w:val="18"/>
          <w:lang w:val="uk-UA"/>
        </w:rPr>
      </w:pPr>
      <w:bookmarkStart w:id="4" w:name="_Ref298323434"/>
      <w:r w:rsidRPr="00881389">
        <w:rPr>
          <w:bCs/>
          <w:sz w:val="18"/>
          <w:szCs w:val="18"/>
          <w:lang w:val="uk-UA"/>
        </w:rPr>
        <w:t xml:space="preserve">У разі відповідності документів, поданих відповідно до п. 2.1. Договору, умовам Договору та вимогам чинного законодавства, та за умови зарахування ЦП на рахунок </w:t>
      </w:r>
      <w:r>
        <w:rPr>
          <w:bCs/>
          <w:sz w:val="18"/>
          <w:szCs w:val="18"/>
          <w:lang w:val="uk-UA"/>
        </w:rPr>
        <w:t>Емітента</w:t>
      </w:r>
      <w:r w:rsidRPr="00881389">
        <w:rPr>
          <w:bCs/>
          <w:sz w:val="18"/>
          <w:szCs w:val="18"/>
          <w:lang w:val="uk-UA"/>
        </w:rPr>
        <w:t xml:space="preserve">, </w:t>
      </w:r>
      <w:r>
        <w:rPr>
          <w:bCs/>
          <w:sz w:val="18"/>
          <w:szCs w:val="18"/>
          <w:lang w:val="uk-UA"/>
        </w:rPr>
        <w:t>Емітент</w:t>
      </w:r>
      <w:r w:rsidRPr="00881389">
        <w:rPr>
          <w:bCs/>
          <w:sz w:val="18"/>
          <w:szCs w:val="18"/>
          <w:lang w:val="uk-UA"/>
        </w:rPr>
        <w:t xml:space="preserve"> сплачує на банківський рахунок Продавця суму, зазначену у п.1.3. цього Договору, у строк, встановлений ч. 3 ст. 69 Закону України «Про акціонерні товариства». </w:t>
      </w:r>
      <w:bookmarkEnd w:id="4"/>
      <w:r w:rsidRPr="00881389">
        <w:rPr>
          <w:bCs/>
          <w:sz w:val="18"/>
          <w:szCs w:val="18"/>
          <w:lang w:val="uk-UA"/>
        </w:rPr>
        <w:t xml:space="preserve">Якщо відповідно до чинного законодавства України </w:t>
      </w:r>
      <w:r>
        <w:rPr>
          <w:bCs/>
          <w:sz w:val="18"/>
          <w:szCs w:val="18"/>
          <w:lang w:val="uk-UA"/>
        </w:rPr>
        <w:t>Емітент</w:t>
      </w:r>
      <w:r w:rsidRPr="00881389">
        <w:rPr>
          <w:bCs/>
          <w:sz w:val="18"/>
          <w:szCs w:val="18"/>
          <w:lang w:val="uk-UA"/>
        </w:rPr>
        <w:t xml:space="preserve"> виступає у відношенні до Продавця податковим агентом, з вказаної суми </w:t>
      </w:r>
      <w:r>
        <w:rPr>
          <w:bCs/>
          <w:sz w:val="18"/>
          <w:szCs w:val="18"/>
          <w:lang w:val="uk-UA"/>
        </w:rPr>
        <w:t>Емітентом</w:t>
      </w:r>
      <w:r w:rsidRPr="00881389">
        <w:rPr>
          <w:bCs/>
          <w:sz w:val="18"/>
          <w:szCs w:val="18"/>
          <w:lang w:val="uk-UA"/>
        </w:rPr>
        <w:t xml:space="preserve"> утримується належна до сплати сума податків.</w:t>
      </w:r>
    </w:p>
    <w:p w:rsidR="00A80984" w:rsidRPr="008B5F79" w:rsidRDefault="00A80984" w:rsidP="00A80984">
      <w:pPr>
        <w:numPr>
          <w:ilvl w:val="1"/>
          <w:numId w:val="15"/>
        </w:numPr>
        <w:tabs>
          <w:tab w:val="left" w:pos="0"/>
          <w:tab w:val="left" w:pos="567"/>
        </w:tabs>
        <w:spacing w:after="120"/>
        <w:ind w:hanging="574"/>
        <w:jc w:val="both"/>
        <w:rPr>
          <w:bCs/>
          <w:sz w:val="18"/>
          <w:szCs w:val="18"/>
          <w:lang w:val="uk-UA"/>
        </w:rPr>
      </w:pPr>
      <w:r w:rsidRPr="008B5F79">
        <w:rPr>
          <w:bCs/>
          <w:sz w:val="18"/>
          <w:szCs w:val="18"/>
          <w:lang w:val="uk-UA"/>
        </w:rPr>
        <w:t>Ст</w:t>
      </w:r>
      <w:r>
        <w:rPr>
          <w:bCs/>
          <w:sz w:val="18"/>
          <w:szCs w:val="18"/>
          <w:lang w:val="uk-UA"/>
        </w:rPr>
        <w:t>орони домовились, що кожна зі С</w:t>
      </w:r>
      <w:r w:rsidRPr="008B5F79">
        <w:rPr>
          <w:bCs/>
          <w:sz w:val="18"/>
          <w:szCs w:val="18"/>
          <w:lang w:val="uk-UA"/>
        </w:rPr>
        <w:t>торін самостійно сплачує послуги свого банку, пов’язані зі здійсненням платежів за даним Договором.</w:t>
      </w:r>
    </w:p>
    <w:p w:rsidR="00A80984" w:rsidRPr="00915635" w:rsidRDefault="00A80984" w:rsidP="00A80984">
      <w:pPr>
        <w:numPr>
          <w:ilvl w:val="0"/>
          <w:numId w:val="15"/>
        </w:numPr>
        <w:tabs>
          <w:tab w:val="left" w:pos="0"/>
          <w:tab w:val="left" w:pos="284"/>
        </w:tabs>
        <w:spacing w:after="120"/>
        <w:ind w:left="0" w:firstLine="0"/>
        <w:jc w:val="center"/>
        <w:rPr>
          <w:b/>
          <w:bCs/>
          <w:sz w:val="18"/>
          <w:szCs w:val="18"/>
          <w:lang w:val="uk-UA"/>
        </w:rPr>
      </w:pPr>
      <w:r w:rsidRPr="00915635">
        <w:rPr>
          <w:b/>
          <w:bCs/>
          <w:sz w:val="18"/>
          <w:szCs w:val="18"/>
          <w:lang w:val="uk-UA"/>
        </w:rPr>
        <w:t xml:space="preserve">УМОВИ </w:t>
      </w:r>
      <w:r>
        <w:rPr>
          <w:b/>
          <w:bCs/>
          <w:sz w:val="18"/>
          <w:szCs w:val="18"/>
          <w:lang w:val="uk-UA"/>
        </w:rPr>
        <w:t>ТА СТРОК ПЕРЕХОДУ</w:t>
      </w:r>
      <w:r w:rsidRPr="00915635">
        <w:rPr>
          <w:b/>
          <w:bCs/>
          <w:sz w:val="18"/>
          <w:szCs w:val="18"/>
          <w:lang w:val="uk-UA"/>
        </w:rPr>
        <w:t xml:space="preserve"> </w:t>
      </w:r>
      <w:r>
        <w:rPr>
          <w:b/>
          <w:bCs/>
          <w:sz w:val="18"/>
          <w:szCs w:val="18"/>
          <w:lang w:val="uk-UA"/>
        </w:rPr>
        <w:t xml:space="preserve">ПРАВ ВЛАСНОСТІ НА </w:t>
      </w:r>
      <w:r w:rsidRPr="00915635">
        <w:rPr>
          <w:b/>
          <w:bCs/>
          <w:sz w:val="18"/>
          <w:szCs w:val="18"/>
          <w:lang w:val="uk-UA"/>
        </w:rPr>
        <w:t>ЦП</w:t>
      </w:r>
    </w:p>
    <w:p w:rsidR="00A80984" w:rsidRDefault="00A80984" w:rsidP="00A80984">
      <w:pPr>
        <w:numPr>
          <w:ilvl w:val="1"/>
          <w:numId w:val="15"/>
        </w:numPr>
        <w:tabs>
          <w:tab w:val="left" w:pos="0"/>
          <w:tab w:val="left" w:pos="567"/>
        </w:tabs>
        <w:spacing w:after="120"/>
        <w:ind w:hanging="574"/>
        <w:jc w:val="both"/>
        <w:rPr>
          <w:bCs/>
          <w:sz w:val="18"/>
          <w:szCs w:val="18"/>
          <w:lang w:val="uk-UA"/>
        </w:rPr>
      </w:pPr>
      <w:r w:rsidRPr="008B5F79">
        <w:rPr>
          <w:bCs/>
          <w:sz w:val="18"/>
          <w:szCs w:val="18"/>
          <w:lang w:val="uk-UA"/>
        </w:rPr>
        <w:t xml:space="preserve">Продавець зобов’язується </w:t>
      </w:r>
      <w:r>
        <w:rPr>
          <w:bCs/>
          <w:sz w:val="18"/>
          <w:szCs w:val="18"/>
          <w:lang w:val="uk-UA"/>
        </w:rPr>
        <w:t>у строк п</w:t>
      </w:r>
      <w:r w:rsidRPr="008B5F79">
        <w:rPr>
          <w:bCs/>
          <w:sz w:val="18"/>
          <w:szCs w:val="18"/>
          <w:lang w:val="uk-UA"/>
        </w:rPr>
        <w:t xml:space="preserve">о </w:t>
      </w:r>
      <w:r w:rsidRPr="00915635">
        <w:rPr>
          <w:bCs/>
          <w:sz w:val="18"/>
          <w:szCs w:val="18"/>
          <w:lang w:val="uk-UA"/>
        </w:rPr>
        <w:t>[</w:t>
      </w:r>
      <w:r w:rsidRPr="00915635">
        <w:rPr>
          <w:bCs/>
          <w:sz w:val="18"/>
          <w:szCs w:val="18"/>
          <w:lang w:val="en-US"/>
        </w:rPr>
        <w:sym w:font="Symbol" w:char="F0B7"/>
      </w:r>
      <w:r w:rsidRPr="00915635">
        <w:rPr>
          <w:bCs/>
          <w:sz w:val="18"/>
          <w:szCs w:val="18"/>
          <w:lang w:val="uk-UA"/>
        </w:rPr>
        <w:t>]</w:t>
      </w:r>
      <w:r>
        <w:rPr>
          <w:bCs/>
          <w:sz w:val="18"/>
          <w:szCs w:val="18"/>
          <w:lang w:val="uk-UA"/>
        </w:rPr>
        <w:t xml:space="preserve"> </w:t>
      </w:r>
      <w:r w:rsidRPr="008B5F79">
        <w:rPr>
          <w:bCs/>
          <w:sz w:val="18"/>
          <w:szCs w:val="18"/>
          <w:lang w:val="uk-UA"/>
        </w:rPr>
        <w:t xml:space="preserve">р. включно забезпечити </w:t>
      </w:r>
      <w:r>
        <w:rPr>
          <w:bCs/>
          <w:sz w:val="18"/>
          <w:szCs w:val="18"/>
          <w:lang w:val="uk-UA"/>
        </w:rPr>
        <w:t>переказ</w:t>
      </w:r>
      <w:r w:rsidRPr="008B5F79">
        <w:rPr>
          <w:bCs/>
          <w:sz w:val="18"/>
          <w:szCs w:val="18"/>
          <w:lang w:val="uk-UA"/>
        </w:rPr>
        <w:t xml:space="preserve"> ЦП з рахунку Продавця в цінних паперах № </w:t>
      </w:r>
      <w:r w:rsidRPr="00281DE9">
        <w:rPr>
          <w:sz w:val="18"/>
          <w:szCs w:val="18"/>
          <w:lang w:val="uk-UA"/>
        </w:rPr>
        <w:t>[</w:t>
      </w:r>
      <w:r>
        <w:rPr>
          <w:sz w:val="18"/>
          <w:szCs w:val="18"/>
          <w:lang w:val="en-US"/>
        </w:rPr>
        <w:sym w:font="Symbol" w:char="F0B7"/>
      </w:r>
      <w:r w:rsidRPr="00281DE9">
        <w:rPr>
          <w:sz w:val="18"/>
          <w:szCs w:val="18"/>
          <w:lang w:val="uk-UA"/>
        </w:rPr>
        <w:t>]</w:t>
      </w:r>
      <w:r w:rsidRPr="008B5F79">
        <w:rPr>
          <w:bCs/>
          <w:sz w:val="18"/>
          <w:szCs w:val="18"/>
          <w:lang w:val="uk-UA"/>
        </w:rPr>
        <w:t xml:space="preserve"> у </w:t>
      </w:r>
      <w:r w:rsidR="00B06059">
        <w:rPr>
          <w:bCs/>
          <w:sz w:val="18"/>
          <w:szCs w:val="18"/>
          <w:lang w:val="uk-UA"/>
        </w:rPr>
        <w:t>депозитарній установі</w:t>
      </w:r>
      <w:r w:rsidRPr="008B5F79">
        <w:rPr>
          <w:bCs/>
          <w:sz w:val="18"/>
          <w:szCs w:val="18"/>
          <w:lang w:val="uk-UA"/>
        </w:rPr>
        <w:t xml:space="preserve"> </w:t>
      </w:r>
      <w:r w:rsidRPr="00281DE9">
        <w:rPr>
          <w:sz w:val="18"/>
          <w:szCs w:val="18"/>
          <w:lang w:val="uk-UA"/>
        </w:rPr>
        <w:t>[</w:t>
      </w:r>
      <w:r>
        <w:rPr>
          <w:sz w:val="18"/>
          <w:szCs w:val="18"/>
          <w:lang w:val="en-US"/>
        </w:rPr>
        <w:sym w:font="Symbol" w:char="F0B7"/>
      </w:r>
      <w:r w:rsidRPr="00281DE9">
        <w:rPr>
          <w:sz w:val="18"/>
          <w:szCs w:val="18"/>
          <w:lang w:val="uk-UA"/>
        </w:rPr>
        <w:t>]</w:t>
      </w:r>
      <w:r w:rsidRPr="008B5F79">
        <w:rPr>
          <w:bCs/>
          <w:sz w:val="18"/>
          <w:szCs w:val="18"/>
          <w:lang w:val="uk-UA"/>
        </w:rPr>
        <w:t xml:space="preserve"> (рахунок </w:t>
      </w:r>
      <w:r w:rsidR="00B06059">
        <w:rPr>
          <w:bCs/>
          <w:sz w:val="18"/>
          <w:szCs w:val="18"/>
          <w:lang w:val="uk-UA"/>
        </w:rPr>
        <w:t>депозитарної установи</w:t>
      </w:r>
      <w:r w:rsidRPr="008B5F79">
        <w:rPr>
          <w:bCs/>
          <w:sz w:val="18"/>
          <w:szCs w:val="18"/>
          <w:lang w:val="uk-UA"/>
        </w:rPr>
        <w:t xml:space="preserve"> в </w:t>
      </w:r>
      <w:r w:rsidR="00B06059">
        <w:rPr>
          <w:bCs/>
          <w:sz w:val="18"/>
          <w:szCs w:val="18"/>
          <w:lang w:val="uk-UA"/>
        </w:rPr>
        <w:t xml:space="preserve">центральному </w:t>
      </w:r>
      <w:r w:rsidRPr="008B5F79">
        <w:rPr>
          <w:bCs/>
          <w:sz w:val="18"/>
          <w:szCs w:val="18"/>
          <w:lang w:val="uk-UA"/>
        </w:rPr>
        <w:t>депозитарії №</w:t>
      </w:r>
      <w:r w:rsidRPr="00281DE9">
        <w:rPr>
          <w:sz w:val="18"/>
          <w:szCs w:val="18"/>
          <w:lang w:val="uk-UA"/>
        </w:rPr>
        <w:t>[</w:t>
      </w:r>
      <w:r>
        <w:rPr>
          <w:sz w:val="18"/>
          <w:szCs w:val="18"/>
          <w:lang w:val="en-US"/>
        </w:rPr>
        <w:sym w:font="Symbol" w:char="F0B7"/>
      </w:r>
      <w:r w:rsidRPr="00281DE9">
        <w:rPr>
          <w:sz w:val="18"/>
          <w:szCs w:val="18"/>
          <w:lang w:val="uk-UA"/>
        </w:rPr>
        <w:t>]</w:t>
      </w:r>
      <w:r w:rsidRPr="008B5F79">
        <w:rPr>
          <w:bCs/>
          <w:sz w:val="18"/>
          <w:szCs w:val="18"/>
          <w:lang w:val="uk-UA"/>
        </w:rPr>
        <w:t>) (далі – «</w:t>
      </w:r>
      <w:r w:rsidR="00B06059">
        <w:rPr>
          <w:b/>
          <w:bCs/>
          <w:sz w:val="18"/>
          <w:szCs w:val="18"/>
          <w:lang w:val="uk-UA"/>
        </w:rPr>
        <w:t>Депозитарна установа</w:t>
      </w:r>
      <w:r w:rsidRPr="00F34006">
        <w:rPr>
          <w:b/>
          <w:bCs/>
          <w:sz w:val="18"/>
          <w:szCs w:val="18"/>
          <w:lang w:val="uk-UA"/>
        </w:rPr>
        <w:t xml:space="preserve"> Продавця</w:t>
      </w:r>
      <w:r w:rsidRPr="008B5F79">
        <w:rPr>
          <w:bCs/>
          <w:sz w:val="18"/>
          <w:szCs w:val="18"/>
          <w:lang w:val="uk-UA"/>
        </w:rPr>
        <w:t xml:space="preserve">») на рахунок </w:t>
      </w:r>
      <w:r>
        <w:rPr>
          <w:bCs/>
          <w:sz w:val="18"/>
          <w:szCs w:val="18"/>
          <w:lang w:val="uk-UA"/>
        </w:rPr>
        <w:t>Емітента</w:t>
      </w:r>
      <w:r w:rsidRPr="008B5F79">
        <w:rPr>
          <w:bCs/>
          <w:sz w:val="18"/>
          <w:szCs w:val="18"/>
          <w:lang w:val="uk-UA"/>
        </w:rPr>
        <w:t xml:space="preserve"> в цінних паперах № </w:t>
      </w:r>
      <w:r w:rsidRPr="00281DE9">
        <w:rPr>
          <w:sz w:val="18"/>
          <w:szCs w:val="18"/>
          <w:lang w:val="uk-UA"/>
        </w:rPr>
        <w:t>[</w:t>
      </w:r>
      <w:r>
        <w:rPr>
          <w:sz w:val="18"/>
          <w:szCs w:val="18"/>
          <w:lang w:val="en-US"/>
        </w:rPr>
        <w:sym w:font="Symbol" w:char="F0B7"/>
      </w:r>
      <w:r w:rsidRPr="00281DE9">
        <w:rPr>
          <w:sz w:val="18"/>
          <w:szCs w:val="18"/>
          <w:lang w:val="uk-UA"/>
        </w:rPr>
        <w:t>]</w:t>
      </w:r>
      <w:r w:rsidRPr="008B5F79">
        <w:rPr>
          <w:bCs/>
          <w:sz w:val="18"/>
          <w:szCs w:val="18"/>
          <w:lang w:val="uk-UA"/>
        </w:rPr>
        <w:t xml:space="preserve"> </w:t>
      </w:r>
      <w:r>
        <w:rPr>
          <w:bCs/>
          <w:sz w:val="18"/>
          <w:szCs w:val="18"/>
          <w:lang w:val="uk-UA"/>
        </w:rPr>
        <w:t>в</w:t>
      </w:r>
      <w:r w:rsidRPr="008B5F79">
        <w:rPr>
          <w:bCs/>
          <w:sz w:val="18"/>
          <w:szCs w:val="18"/>
          <w:lang w:val="uk-UA"/>
        </w:rPr>
        <w:t xml:space="preserve"> </w:t>
      </w:r>
      <w:r w:rsidR="00B06059">
        <w:rPr>
          <w:bCs/>
          <w:sz w:val="18"/>
          <w:szCs w:val="18"/>
          <w:lang w:val="uk-UA"/>
        </w:rPr>
        <w:t>центральному депозитарії</w:t>
      </w:r>
      <w:r w:rsidRPr="008B5F79">
        <w:rPr>
          <w:bCs/>
          <w:sz w:val="18"/>
          <w:szCs w:val="18"/>
          <w:lang w:val="uk-UA"/>
        </w:rPr>
        <w:t xml:space="preserve">. </w:t>
      </w:r>
    </w:p>
    <w:p w:rsidR="00A80984" w:rsidRPr="003A1DD7" w:rsidRDefault="00A80984" w:rsidP="00A80984">
      <w:pPr>
        <w:numPr>
          <w:ilvl w:val="1"/>
          <w:numId w:val="15"/>
        </w:numPr>
        <w:tabs>
          <w:tab w:val="left" w:pos="0"/>
          <w:tab w:val="left" w:pos="567"/>
        </w:tabs>
        <w:spacing w:after="120"/>
        <w:ind w:hanging="574"/>
        <w:jc w:val="both"/>
        <w:rPr>
          <w:bCs/>
          <w:sz w:val="18"/>
          <w:szCs w:val="18"/>
          <w:lang w:val="uk-UA"/>
        </w:rPr>
      </w:pPr>
      <w:r>
        <w:rPr>
          <w:bCs/>
          <w:sz w:val="18"/>
          <w:szCs w:val="18"/>
          <w:lang w:val="uk-UA"/>
        </w:rPr>
        <w:t>Емітент</w:t>
      </w:r>
      <w:r w:rsidRPr="003A1DD7">
        <w:rPr>
          <w:bCs/>
          <w:sz w:val="18"/>
          <w:szCs w:val="18"/>
          <w:lang w:val="uk-UA"/>
        </w:rPr>
        <w:t xml:space="preserve"> зобов’язаний у строк по </w:t>
      </w:r>
      <w:r w:rsidRPr="00915635">
        <w:rPr>
          <w:bCs/>
          <w:sz w:val="18"/>
          <w:szCs w:val="18"/>
          <w:lang w:val="uk-UA"/>
        </w:rPr>
        <w:t>[</w:t>
      </w:r>
      <w:r w:rsidRPr="00915635">
        <w:rPr>
          <w:bCs/>
          <w:sz w:val="18"/>
          <w:szCs w:val="18"/>
          <w:lang w:val="en-US"/>
        </w:rPr>
        <w:sym w:font="Symbol" w:char="F0B7"/>
      </w:r>
      <w:r w:rsidRPr="00915635">
        <w:rPr>
          <w:bCs/>
          <w:sz w:val="18"/>
          <w:szCs w:val="18"/>
          <w:lang w:val="uk-UA"/>
        </w:rPr>
        <w:t>]</w:t>
      </w:r>
      <w:r w:rsidRPr="003A1DD7">
        <w:rPr>
          <w:bCs/>
          <w:sz w:val="18"/>
          <w:szCs w:val="18"/>
          <w:lang w:val="uk-UA"/>
        </w:rPr>
        <w:t xml:space="preserve"> р. включно надати до </w:t>
      </w:r>
      <w:r w:rsidR="00B06059">
        <w:rPr>
          <w:bCs/>
          <w:sz w:val="18"/>
          <w:szCs w:val="18"/>
          <w:lang w:val="uk-UA"/>
        </w:rPr>
        <w:t>центрального депозитарію</w:t>
      </w:r>
      <w:r w:rsidRPr="003A1DD7">
        <w:rPr>
          <w:bCs/>
          <w:sz w:val="18"/>
          <w:szCs w:val="18"/>
          <w:lang w:val="uk-UA"/>
        </w:rPr>
        <w:t xml:space="preserve"> розпорядження на виконання облікової операції щодо зарахування ЦП на рахунок у цінних паперах </w:t>
      </w:r>
      <w:r>
        <w:rPr>
          <w:bCs/>
          <w:sz w:val="18"/>
          <w:szCs w:val="18"/>
          <w:lang w:val="uk-UA"/>
        </w:rPr>
        <w:t>Емітента</w:t>
      </w:r>
      <w:r w:rsidRPr="003A1DD7">
        <w:rPr>
          <w:bCs/>
          <w:sz w:val="18"/>
          <w:szCs w:val="18"/>
          <w:lang w:val="uk-UA"/>
        </w:rPr>
        <w:t xml:space="preserve"> та забезпечити зарахування ЦП на свій рахунок у цінних паперах. </w:t>
      </w:r>
    </w:p>
    <w:p w:rsidR="00A80984" w:rsidRPr="008B5F79" w:rsidRDefault="00A80984" w:rsidP="00A80984">
      <w:pPr>
        <w:numPr>
          <w:ilvl w:val="1"/>
          <w:numId w:val="15"/>
        </w:numPr>
        <w:tabs>
          <w:tab w:val="left" w:pos="0"/>
          <w:tab w:val="left" w:pos="567"/>
        </w:tabs>
        <w:spacing w:after="120"/>
        <w:ind w:hanging="574"/>
        <w:jc w:val="both"/>
        <w:rPr>
          <w:bCs/>
          <w:sz w:val="18"/>
          <w:szCs w:val="18"/>
          <w:lang w:val="uk-UA"/>
        </w:rPr>
      </w:pPr>
      <w:r w:rsidRPr="008B5F79">
        <w:rPr>
          <w:bCs/>
          <w:sz w:val="18"/>
          <w:szCs w:val="18"/>
          <w:lang w:val="uk-UA"/>
        </w:rPr>
        <w:t xml:space="preserve">Продавець та </w:t>
      </w:r>
      <w:r>
        <w:rPr>
          <w:bCs/>
          <w:sz w:val="18"/>
          <w:szCs w:val="18"/>
          <w:lang w:val="uk-UA"/>
        </w:rPr>
        <w:t>Емітент</w:t>
      </w:r>
      <w:r w:rsidRPr="008B5F79">
        <w:rPr>
          <w:bCs/>
          <w:sz w:val="18"/>
          <w:szCs w:val="18"/>
          <w:lang w:val="uk-UA"/>
        </w:rPr>
        <w:t xml:space="preserve"> самостійно сплачують послуги </w:t>
      </w:r>
      <w:r>
        <w:rPr>
          <w:bCs/>
          <w:sz w:val="18"/>
          <w:szCs w:val="18"/>
          <w:lang w:val="uk-UA"/>
        </w:rPr>
        <w:t>депозитарних установ за виконання операцій з ЦП</w:t>
      </w:r>
      <w:r w:rsidRPr="008B5F79">
        <w:rPr>
          <w:bCs/>
          <w:sz w:val="18"/>
          <w:szCs w:val="18"/>
          <w:lang w:val="uk-UA"/>
        </w:rPr>
        <w:t xml:space="preserve">. </w:t>
      </w:r>
    </w:p>
    <w:p w:rsidR="00A80984" w:rsidRDefault="00A80984" w:rsidP="00A80984">
      <w:pPr>
        <w:numPr>
          <w:ilvl w:val="1"/>
          <w:numId w:val="15"/>
        </w:numPr>
        <w:tabs>
          <w:tab w:val="left" w:pos="0"/>
          <w:tab w:val="left" w:pos="567"/>
        </w:tabs>
        <w:spacing w:after="120"/>
        <w:ind w:left="573" w:hanging="573"/>
        <w:jc w:val="both"/>
        <w:rPr>
          <w:bCs/>
          <w:sz w:val="18"/>
          <w:szCs w:val="18"/>
          <w:lang w:val="uk-UA"/>
        </w:rPr>
      </w:pPr>
      <w:r>
        <w:rPr>
          <w:bCs/>
          <w:sz w:val="18"/>
          <w:szCs w:val="18"/>
          <w:lang w:val="uk-UA"/>
        </w:rPr>
        <w:t>П</w:t>
      </w:r>
      <w:r w:rsidRPr="008B5F79">
        <w:rPr>
          <w:bCs/>
          <w:sz w:val="18"/>
          <w:szCs w:val="18"/>
          <w:lang w:val="uk-UA"/>
        </w:rPr>
        <w:t>рав</w:t>
      </w:r>
      <w:r>
        <w:rPr>
          <w:bCs/>
          <w:sz w:val="18"/>
          <w:szCs w:val="18"/>
          <w:lang w:val="uk-UA"/>
        </w:rPr>
        <w:t>о</w:t>
      </w:r>
      <w:r w:rsidRPr="008B5F79">
        <w:rPr>
          <w:bCs/>
          <w:sz w:val="18"/>
          <w:szCs w:val="18"/>
          <w:lang w:val="uk-UA"/>
        </w:rPr>
        <w:t xml:space="preserve"> власності на ЦП </w:t>
      </w:r>
      <w:r>
        <w:rPr>
          <w:bCs/>
          <w:sz w:val="18"/>
          <w:szCs w:val="18"/>
          <w:lang w:val="uk-UA"/>
        </w:rPr>
        <w:t xml:space="preserve">переходить до Емітента з моменту зарахування ЦП на його рахунок в </w:t>
      </w:r>
      <w:r w:rsidR="00B06059">
        <w:rPr>
          <w:bCs/>
          <w:sz w:val="18"/>
          <w:szCs w:val="18"/>
          <w:lang w:val="uk-UA"/>
        </w:rPr>
        <w:t>центральному депозитарії</w:t>
      </w:r>
      <w:r w:rsidRPr="008B5F79">
        <w:rPr>
          <w:bCs/>
          <w:sz w:val="18"/>
          <w:szCs w:val="18"/>
          <w:lang w:val="uk-UA"/>
        </w:rPr>
        <w:t>.</w:t>
      </w:r>
    </w:p>
    <w:p w:rsidR="00A80984" w:rsidRPr="00915635" w:rsidRDefault="00A80984" w:rsidP="00A80984">
      <w:pPr>
        <w:numPr>
          <w:ilvl w:val="0"/>
          <w:numId w:val="15"/>
        </w:numPr>
        <w:tabs>
          <w:tab w:val="left" w:pos="284"/>
          <w:tab w:val="left" w:pos="567"/>
        </w:tabs>
        <w:spacing w:after="120"/>
        <w:ind w:left="0" w:firstLine="0"/>
        <w:jc w:val="center"/>
        <w:rPr>
          <w:b/>
          <w:bCs/>
          <w:sz w:val="18"/>
          <w:szCs w:val="18"/>
          <w:lang w:val="uk-UA"/>
        </w:rPr>
      </w:pPr>
      <w:r w:rsidRPr="00915635">
        <w:rPr>
          <w:b/>
          <w:bCs/>
          <w:sz w:val="18"/>
          <w:szCs w:val="18"/>
          <w:lang w:val="uk-UA"/>
        </w:rPr>
        <w:t>ВІДПОВІДАЛЬНІСТЬ СТОРІН</w:t>
      </w:r>
    </w:p>
    <w:p w:rsidR="00A80984" w:rsidRPr="008B5F79" w:rsidRDefault="00A80984" w:rsidP="00A80984">
      <w:pPr>
        <w:numPr>
          <w:ilvl w:val="1"/>
          <w:numId w:val="15"/>
        </w:numPr>
        <w:tabs>
          <w:tab w:val="left" w:pos="567"/>
        </w:tabs>
        <w:spacing w:after="120"/>
        <w:ind w:hanging="574"/>
        <w:jc w:val="both"/>
        <w:rPr>
          <w:bCs/>
          <w:sz w:val="18"/>
          <w:szCs w:val="18"/>
          <w:lang w:val="uk-UA"/>
        </w:rPr>
      </w:pPr>
      <w:r w:rsidRPr="008B5F79">
        <w:rPr>
          <w:bCs/>
          <w:sz w:val="18"/>
          <w:szCs w:val="18"/>
          <w:lang w:val="uk-UA"/>
        </w:rPr>
        <w:t xml:space="preserve">У разі </w:t>
      </w:r>
      <w:r>
        <w:rPr>
          <w:bCs/>
          <w:sz w:val="18"/>
          <w:szCs w:val="18"/>
          <w:lang w:val="uk-UA"/>
        </w:rPr>
        <w:t>недотримання</w:t>
      </w:r>
      <w:r w:rsidRPr="008B5F79">
        <w:rPr>
          <w:bCs/>
          <w:sz w:val="18"/>
          <w:szCs w:val="18"/>
          <w:lang w:val="uk-UA"/>
        </w:rPr>
        <w:t xml:space="preserve"> </w:t>
      </w:r>
      <w:r>
        <w:rPr>
          <w:bCs/>
          <w:sz w:val="18"/>
          <w:szCs w:val="18"/>
          <w:lang w:val="uk-UA"/>
        </w:rPr>
        <w:t>Емітентом</w:t>
      </w:r>
      <w:r w:rsidRPr="008B5F79">
        <w:rPr>
          <w:bCs/>
          <w:sz w:val="18"/>
          <w:szCs w:val="18"/>
          <w:lang w:val="uk-UA"/>
        </w:rPr>
        <w:t xml:space="preserve"> умов п.2.</w:t>
      </w:r>
      <w:r>
        <w:rPr>
          <w:bCs/>
          <w:sz w:val="18"/>
          <w:szCs w:val="18"/>
          <w:lang w:val="uk-UA"/>
        </w:rPr>
        <w:t>8</w:t>
      </w:r>
      <w:r w:rsidRPr="008B5F79">
        <w:rPr>
          <w:bCs/>
          <w:sz w:val="18"/>
          <w:szCs w:val="18"/>
          <w:lang w:val="uk-UA"/>
        </w:rPr>
        <w:t xml:space="preserve">. цього Договору, Продавець має право вимагати сплату </w:t>
      </w:r>
      <w:r>
        <w:rPr>
          <w:bCs/>
          <w:sz w:val="18"/>
          <w:szCs w:val="18"/>
          <w:lang w:val="uk-UA"/>
        </w:rPr>
        <w:t>Емітентом</w:t>
      </w:r>
      <w:r w:rsidRPr="008B5F79">
        <w:rPr>
          <w:bCs/>
          <w:sz w:val="18"/>
          <w:szCs w:val="18"/>
          <w:lang w:val="uk-UA"/>
        </w:rPr>
        <w:t xml:space="preserve"> неустойки у розмірі </w:t>
      </w:r>
      <w:r w:rsidRPr="00281DE9">
        <w:rPr>
          <w:sz w:val="18"/>
          <w:szCs w:val="18"/>
          <w:lang w:val="uk-UA"/>
        </w:rPr>
        <w:t>[</w:t>
      </w:r>
      <w:r>
        <w:rPr>
          <w:sz w:val="18"/>
          <w:szCs w:val="18"/>
          <w:lang w:val="en-US"/>
        </w:rPr>
        <w:sym w:font="Symbol" w:char="F0B7"/>
      </w:r>
      <w:r w:rsidRPr="00281DE9">
        <w:rPr>
          <w:sz w:val="18"/>
          <w:szCs w:val="18"/>
          <w:lang w:val="uk-UA"/>
        </w:rPr>
        <w:t>]</w:t>
      </w:r>
      <w:r w:rsidRPr="008B5F79">
        <w:rPr>
          <w:bCs/>
          <w:sz w:val="18"/>
          <w:szCs w:val="18"/>
          <w:lang w:val="uk-UA"/>
        </w:rPr>
        <w:t>% (</w:t>
      </w:r>
      <w:r w:rsidRPr="00281DE9">
        <w:rPr>
          <w:sz w:val="18"/>
          <w:szCs w:val="18"/>
          <w:lang w:val="uk-UA"/>
        </w:rPr>
        <w:t>[</w:t>
      </w:r>
      <w:r w:rsidRPr="003A1DD7">
        <w:rPr>
          <w:b/>
          <w:i/>
          <w:sz w:val="18"/>
          <w:szCs w:val="18"/>
          <w:lang w:val="uk-UA"/>
        </w:rPr>
        <w:t>прописом</w:t>
      </w:r>
      <w:r w:rsidRPr="00281DE9">
        <w:rPr>
          <w:sz w:val="18"/>
          <w:szCs w:val="18"/>
          <w:lang w:val="uk-UA"/>
        </w:rPr>
        <w:t>]</w:t>
      </w:r>
      <w:r w:rsidRPr="008B5F79">
        <w:rPr>
          <w:bCs/>
          <w:sz w:val="18"/>
          <w:szCs w:val="18"/>
          <w:lang w:val="uk-UA"/>
        </w:rPr>
        <w:t>) від суми несвоєчасно виконаного зобов'язання за кожний банківський день простроч</w:t>
      </w:r>
      <w:r>
        <w:rPr>
          <w:bCs/>
          <w:sz w:val="18"/>
          <w:szCs w:val="18"/>
          <w:lang w:val="uk-UA"/>
        </w:rPr>
        <w:t>ення</w:t>
      </w:r>
      <w:r w:rsidRPr="008B5F79">
        <w:rPr>
          <w:bCs/>
          <w:sz w:val="18"/>
          <w:szCs w:val="18"/>
          <w:lang w:val="uk-UA"/>
        </w:rPr>
        <w:t>.</w:t>
      </w:r>
    </w:p>
    <w:p w:rsidR="00A80984" w:rsidRDefault="00A80984" w:rsidP="00A80984">
      <w:pPr>
        <w:numPr>
          <w:ilvl w:val="1"/>
          <w:numId w:val="15"/>
        </w:numPr>
        <w:tabs>
          <w:tab w:val="left" w:pos="567"/>
        </w:tabs>
        <w:spacing w:after="120"/>
        <w:ind w:hanging="574"/>
        <w:jc w:val="both"/>
        <w:rPr>
          <w:bCs/>
          <w:sz w:val="18"/>
          <w:szCs w:val="18"/>
          <w:lang w:val="uk-UA"/>
        </w:rPr>
      </w:pPr>
      <w:r w:rsidRPr="00881389">
        <w:rPr>
          <w:bCs/>
          <w:sz w:val="18"/>
          <w:szCs w:val="18"/>
          <w:lang w:val="uk-UA"/>
        </w:rPr>
        <w:t xml:space="preserve">У разі </w:t>
      </w:r>
      <w:r>
        <w:rPr>
          <w:bCs/>
          <w:sz w:val="18"/>
          <w:szCs w:val="18"/>
          <w:lang w:val="uk-UA"/>
        </w:rPr>
        <w:t>невиконання</w:t>
      </w:r>
      <w:r w:rsidRPr="00881389">
        <w:rPr>
          <w:bCs/>
          <w:sz w:val="18"/>
          <w:szCs w:val="18"/>
          <w:lang w:val="uk-UA"/>
        </w:rPr>
        <w:t xml:space="preserve"> Продавцем д</w:t>
      </w:r>
      <w:r>
        <w:rPr>
          <w:bCs/>
          <w:sz w:val="18"/>
          <w:szCs w:val="18"/>
          <w:lang w:val="uk-UA"/>
        </w:rPr>
        <w:t>ій</w:t>
      </w:r>
      <w:r w:rsidRPr="00881389">
        <w:rPr>
          <w:bCs/>
          <w:sz w:val="18"/>
          <w:szCs w:val="18"/>
          <w:lang w:val="uk-UA"/>
        </w:rPr>
        <w:t>, передбачених Договором, у строк відповідно до п. 2.1</w:t>
      </w:r>
      <w:r>
        <w:rPr>
          <w:bCs/>
          <w:sz w:val="18"/>
          <w:szCs w:val="18"/>
          <w:lang w:val="uk-UA"/>
        </w:rPr>
        <w:t>, 3.1.</w:t>
      </w:r>
      <w:r w:rsidRPr="00881389">
        <w:rPr>
          <w:bCs/>
          <w:sz w:val="18"/>
          <w:szCs w:val="18"/>
          <w:lang w:val="uk-UA"/>
        </w:rPr>
        <w:t xml:space="preserve"> Договору, Договір припиняє свою дію, а Сторони вважаються такими, що не мають одна перед однією зобов’язань, пов’язаних зі здійсненням </w:t>
      </w:r>
      <w:r>
        <w:rPr>
          <w:bCs/>
          <w:sz w:val="18"/>
          <w:szCs w:val="18"/>
          <w:lang w:val="uk-UA"/>
        </w:rPr>
        <w:t>Емітентом</w:t>
      </w:r>
      <w:r w:rsidRPr="00881389">
        <w:rPr>
          <w:bCs/>
          <w:sz w:val="18"/>
          <w:szCs w:val="18"/>
          <w:lang w:val="uk-UA"/>
        </w:rPr>
        <w:t xml:space="preserve"> обов’язкового викупу ЦП.</w:t>
      </w:r>
      <w:r w:rsidRPr="008B5F79">
        <w:rPr>
          <w:bCs/>
          <w:sz w:val="18"/>
          <w:szCs w:val="18"/>
          <w:lang w:val="uk-UA"/>
        </w:rPr>
        <w:t xml:space="preserve">  </w:t>
      </w:r>
    </w:p>
    <w:p w:rsidR="00A80984" w:rsidRDefault="00A80984" w:rsidP="00A80984">
      <w:pPr>
        <w:numPr>
          <w:ilvl w:val="1"/>
          <w:numId w:val="15"/>
        </w:numPr>
        <w:tabs>
          <w:tab w:val="left" w:pos="567"/>
        </w:tabs>
        <w:spacing w:after="120"/>
        <w:ind w:hanging="574"/>
        <w:jc w:val="both"/>
        <w:rPr>
          <w:bCs/>
          <w:sz w:val="18"/>
          <w:szCs w:val="18"/>
          <w:lang w:val="uk-UA"/>
        </w:rPr>
      </w:pPr>
      <w:r w:rsidRPr="008B5F79">
        <w:rPr>
          <w:bCs/>
          <w:sz w:val="18"/>
          <w:szCs w:val="18"/>
          <w:lang w:val="uk-UA"/>
        </w:rPr>
        <w:t>У разі простроч</w:t>
      </w:r>
      <w:r>
        <w:rPr>
          <w:bCs/>
          <w:sz w:val="18"/>
          <w:szCs w:val="18"/>
          <w:lang w:val="uk-UA"/>
        </w:rPr>
        <w:t>ення виконання Продавцем умов п.2</w:t>
      </w:r>
      <w:r w:rsidRPr="008B5F79">
        <w:rPr>
          <w:bCs/>
          <w:sz w:val="18"/>
          <w:szCs w:val="18"/>
          <w:lang w:val="uk-UA"/>
        </w:rPr>
        <w:t>.</w:t>
      </w:r>
      <w:r>
        <w:rPr>
          <w:bCs/>
          <w:sz w:val="18"/>
          <w:szCs w:val="18"/>
          <w:lang w:val="uk-UA"/>
        </w:rPr>
        <w:t>1</w:t>
      </w:r>
      <w:r w:rsidRPr="008B5F79">
        <w:rPr>
          <w:bCs/>
          <w:sz w:val="18"/>
          <w:szCs w:val="18"/>
          <w:lang w:val="uk-UA"/>
        </w:rPr>
        <w:t>.</w:t>
      </w:r>
      <w:r>
        <w:rPr>
          <w:bCs/>
          <w:sz w:val="18"/>
          <w:szCs w:val="18"/>
          <w:lang w:val="uk-UA"/>
        </w:rPr>
        <w:t>, 3.1.</w:t>
      </w:r>
      <w:r w:rsidRPr="008B5F79">
        <w:rPr>
          <w:bCs/>
          <w:sz w:val="18"/>
          <w:szCs w:val="18"/>
          <w:lang w:val="uk-UA"/>
        </w:rPr>
        <w:t xml:space="preserve"> цього Договору, </w:t>
      </w:r>
      <w:r>
        <w:rPr>
          <w:bCs/>
          <w:sz w:val="18"/>
          <w:szCs w:val="18"/>
          <w:lang w:val="uk-UA"/>
        </w:rPr>
        <w:t>Емітент</w:t>
      </w:r>
      <w:r w:rsidRPr="008B5F79">
        <w:rPr>
          <w:bCs/>
          <w:sz w:val="18"/>
          <w:szCs w:val="18"/>
          <w:lang w:val="uk-UA"/>
        </w:rPr>
        <w:t xml:space="preserve"> має право вимагати </w:t>
      </w:r>
      <w:r w:rsidRPr="00881389">
        <w:rPr>
          <w:bCs/>
          <w:sz w:val="18"/>
          <w:szCs w:val="18"/>
          <w:lang w:val="uk-UA"/>
        </w:rPr>
        <w:t>відшкодування</w:t>
      </w:r>
      <w:r w:rsidRPr="008B5F79">
        <w:rPr>
          <w:bCs/>
          <w:sz w:val="18"/>
          <w:szCs w:val="18"/>
          <w:lang w:val="uk-UA"/>
        </w:rPr>
        <w:t xml:space="preserve"> Продавцем реальних збитків, понесених </w:t>
      </w:r>
      <w:r>
        <w:rPr>
          <w:bCs/>
          <w:sz w:val="18"/>
          <w:szCs w:val="18"/>
          <w:lang w:val="uk-UA"/>
        </w:rPr>
        <w:t>Емітентом</w:t>
      </w:r>
      <w:r w:rsidRPr="008B5F79">
        <w:rPr>
          <w:bCs/>
          <w:sz w:val="18"/>
          <w:szCs w:val="18"/>
          <w:lang w:val="uk-UA"/>
        </w:rPr>
        <w:t xml:space="preserve"> у зв’язку із несвоєчасним виконанням/невиконанням Продавцем зобов’язань за цим Договором.</w:t>
      </w:r>
    </w:p>
    <w:p w:rsidR="00A80984" w:rsidRPr="00A80984" w:rsidRDefault="00A80984" w:rsidP="00A80984">
      <w:pPr>
        <w:numPr>
          <w:ilvl w:val="1"/>
          <w:numId w:val="15"/>
        </w:numPr>
        <w:tabs>
          <w:tab w:val="left" w:pos="567"/>
        </w:tabs>
        <w:spacing w:after="120"/>
        <w:ind w:hanging="574"/>
        <w:jc w:val="both"/>
        <w:rPr>
          <w:bCs/>
          <w:sz w:val="18"/>
          <w:szCs w:val="18"/>
          <w:lang w:val="uk-UA"/>
        </w:rPr>
      </w:pPr>
      <w:r w:rsidRPr="00A80984">
        <w:rPr>
          <w:bCs/>
          <w:sz w:val="18"/>
          <w:szCs w:val="18"/>
          <w:lang w:val="uk-UA"/>
        </w:rPr>
        <w:t>Сторона, яка не виконала зобов’язань за цим Договором, зобов’язана протягом 2 (двох) банківських днів після одержання повідомлення про розірвання Договору, сплатити неустойки та повернути іншій Стороні все отримане за Договором. За прострочення повернення іншій Стороні всього отриманого за Договором винна Сторона сплачує іншій Стороні неустойку в розмірі 0,2% від суми цього Договору, вказаної у п.1.3., за кожний банківський день прострочення.</w:t>
      </w:r>
    </w:p>
    <w:p w:rsidR="00281DE9" w:rsidRPr="00281DE9" w:rsidRDefault="00281DE9" w:rsidP="00A80984">
      <w:pPr>
        <w:numPr>
          <w:ilvl w:val="0"/>
          <w:numId w:val="15"/>
        </w:numPr>
        <w:spacing w:before="240" w:after="120"/>
        <w:jc w:val="center"/>
        <w:rPr>
          <w:b/>
          <w:sz w:val="18"/>
          <w:szCs w:val="18"/>
          <w:lang w:val="uk-UA"/>
        </w:rPr>
      </w:pPr>
      <w:r w:rsidRPr="00281DE9">
        <w:rPr>
          <w:b/>
          <w:sz w:val="18"/>
          <w:szCs w:val="18"/>
          <w:lang w:val="uk-UA"/>
        </w:rPr>
        <w:t>ФОРС-МАЖОР</w:t>
      </w:r>
    </w:p>
    <w:p w:rsidR="00281DE9" w:rsidRPr="00281DE9" w:rsidRDefault="00281DE9" w:rsidP="00281DE9">
      <w:pPr>
        <w:numPr>
          <w:ilvl w:val="0"/>
          <w:numId w:val="15"/>
        </w:numPr>
        <w:tabs>
          <w:tab w:val="left" w:pos="567"/>
        </w:tabs>
        <w:spacing w:after="120"/>
        <w:jc w:val="both"/>
        <w:rPr>
          <w:vanish/>
          <w:sz w:val="18"/>
          <w:szCs w:val="18"/>
          <w:lang w:val="uk-UA"/>
        </w:rPr>
      </w:pPr>
    </w:p>
    <w:p w:rsidR="00281DE9" w:rsidRPr="00281DE9" w:rsidRDefault="00281DE9" w:rsidP="00A80984">
      <w:pPr>
        <w:numPr>
          <w:ilvl w:val="1"/>
          <w:numId w:val="20"/>
        </w:numPr>
        <w:tabs>
          <w:tab w:val="left" w:pos="567"/>
        </w:tabs>
        <w:spacing w:after="120"/>
        <w:ind w:left="567" w:hanging="567"/>
        <w:jc w:val="both"/>
        <w:rPr>
          <w:sz w:val="18"/>
          <w:szCs w:val="18"/>
          <w:lang w:val="uk-UA"/>
        </w:rPr>
      </w:pPr>
      <w:r w:rsidRPr="00281DE9">
        <w:rPr>
          <w:sz w:val="18"/>
          <w:szCs w:val="18"/>
          <w:lang w:val="uk-UA"/>
        </w:rPr>
        <w:t xml:space="preserve">Жодна </w:t>
      </w:r>
      <w:r w:rsidR="00FC2987">
        <w:rPr>
          <w:sz w:val="18"/>
          <w:szCs w:val="18"/>
          <w:lang w:val="uk-UA"/>
        </w:rPr>
        <w:t>зі</w:t>
      </w:r>
      <w:r w:rsidRPr="00281DE9">
        <w:rPr>
          <w:sz w:val="18"/>
          <w:szCs w:val="18"/>
          <w:lang w:val="uk-UA"/>
        </w:rPr>
        <w:t xml:space="preserve"> Сторін не несе відповідальності у разі невиконання, несвоєчасного або неналежного виконання нею своїх зобов’язань за цим Договором, якщо вказане невиконання, несвоєчасне або неналежне виконання обумовлені виключно впливом обставин непереборної сили (форс-мажорні обставини). Під обставинами непереборної сили за цим Договором слід розуміти події надзвичайного характеру, що виникли після укладення цього Договору поза залежністю від волі і бажання Сторін, наприклад: пожежі, повені, епідемії й інші природні і штучні дії і катаклізми, повстання, ембарго, війни або воєнні дії будь-якого типу, мобілізації, страйки, заборони й обмеження, що випливають з документів нормативного характеру органів державної влади та управління або інші обставини, що перебувають поза контролем Сторін.</w:t>
      </w:r>
    </w:p>
    <w:p w:rsidR="00281DE9" w:rsidRPr="00667A8A" w:rsidRDefault="00667A8A" w:rsidP="00A80984">
      <w:pPr>
        <w:numPr>
          <w:ilvl w:val="1"/>
          <w:numId w:val="20"/>
        </w:numPr>
        <w:tabs>
          <w:tab w:val="left" w:pos="567"/>
        </w:tabs>
        <w:spacing w:after="120"/>
        <w:ind w:left="567" w:hanging="567"/>
        <w:jc w:val="both"/>
        <w:rPr>
          <w:sz w:val="18"/>
          <w:szCs w:val="18"/>
          <w:lang w:val="uk-UA"/>
        </w:rPr>
      </w:pPr>
      <w:r w:rsidRPr="00667A8A">
        <w:rPr>
          <w:sz w:val="18"/>
          <w:szCs w:val="18"/>
          <w:lang w:val="uk-UA"/>
        </w:rPr>
        <w:t>Ф</w:t>
      </w:r>
      <w:r w:rsidR="00281DE9" w:rsidRPr="00667A8A">
        <w:rPr>
          <w:sz w:val="18"/>
          <w:szCs w:val="18"/>
          <w:lang w:val="uk-UA"/>
        </w:rPr>
        <w:t>орс-мажорн</w:t>
      </w:r>
      <w:r w:rsidRPr="00667A8A">
        <w:rPr>
          <w:sz w:val="18"/>
          <w:szCs w:val="18"/>
          <w:lang w:val="uk-UA"/>
        </w:rPr>
        <w:t>і</w:t>
      </w:r>
      <w:r w:rsidR="00281DE9" w:rsidRPr="00667A8A">
        <w:rPr>
          <w:sz w:val="18"/>
          <w:szCs w:val="18"/>
          <w:lang w:val="uk-UA"/>
        </w:rPr>
        <w:t xml:space="preserve"> обставин </w:t>
      </w:r>
      <w:r w:rsidRPr="00667A8A">
        <w:rPr>
          <w:sz w:val="18"/>
          <w:szCs w:val="18"/>
          <w:lang w:val="uk-UA"/>
        </w:rPr>
        <w:t xml:space="preserve">мають бути підтверджені відповідними документами, що можуть видаватися місцевими органами виконавчої влади або органами місцевого самоврядування, органами Міністерства внутрішніх справ України, іншими спеціально вповноваженими на це державними органами, а також міністерствами, іншими центральними органами виконавчої влади, підприємствами, які здійснюють діяльність щодо усунення наслідків </w:t>
      </w:r>
      <w:r>
        <w:rPr>
          <w:sz w:val="18"/>
          <w:szCs w:val="18"/>
          <w:lang w:val="uk-UA"/>
        </w:rPr>
        <w:t>дії непереборної сили</w:t>
      </w:r>
      <w:r w:rsidRPr="00667A8A">
        <w:rPr>
          <w:sz w:val="18"/>
          <w:szCs w:val="18"/>
          <w:lang w:val="uk-UA"/>
        </w:rPr>
        <w:t>, тощо</w:t>
      </w:r>
      <w:r w:rsidR="00281DE9" w:rsidRPr="00667A8A">
        <w:rPr>
          <w:sz w:val="18"/>
          <w:szCs w:val="18"/>
          <w:lang w:val="uk-UA"/>
        </w:rPr>
        <w:t>.</w:t>
      </w:r>
    </w:p>
    <w:p w:rsidR="00281DE9" w:rsidRDefault="00281DE9" w:rsidP="00A80984">
      <w:pPr>
        <w:numPr>
          <w:ilvl w:val="1"/>
          <w:numId w:val="20"/>
        </w:numPr>
        <w:tabs>
          <w:tab w:val="left" w:pos="567"/>
        </w:tabs>
        <w:spacing w:after="120"/>
        <w:ind w:left="567" w:hanging="567"/>
        <w:jc w:val="both"/>
        <w:rPr>
          <w:sz w:val="18"/>
          <w:szCs w:val="18"/>
          <w:lang w:val="uk-UA"/>
        </w:rPr>
      </w:pPr>
      <w:r w:rsidRPr="00281DE9">
        <w:rPr>
          <w:sz w:val="18"/>
          <w:szCs w:val="18"/>
          <w:lang w:val="uk-UA"/>
        </w:rPr>
        <w:t>Неповідомлення або несвоєчасне повідомлення Стороною про настання для неї форс-мажорних обставин тягне за собою втрату права посилатися на такі обставини як на підставу, що звільняє від відповідальності за прострочення виконання або невиконання зобов’язань за цим Договором.</w:t>
      </w:r>
    </w:p>
    <w:p w:rsidR="00A80984" w:rsidRPr="00281DE9" w:rsidRDefault="00A80984" w:rsidP="00A80984">
      <w:pPr>
        <w:tabs>
          <w:tab w:val="left" w:pos="567"/>
        </w:tabs>
        <w:spacing w:after="120"/>
        <w:ind w:left="567"/>
        <w:jc w:val="both"/>
        <w:rPr>
          <w:sz w:val="18"/>
          <w:szCs w:val="18"/>
          <w:lang w:val="uk-UA"/>
        </w:rPr>
      </w:pPr>
    </w:p>
    <w:p w:rsidR="00281DE9" w:rsidRPr="00281DE9" w:rsidRDefault="00281DE9" w:rsidP="00A80984">
      <w:pPr>
        <w:numPr>
          <w:ilvl w:val="0"/>
          <w:numId w:val="20"/>
        </w:numPr>
        <w:tabs>
          <w:tab w:val="left" w:pos="432"/>
          <w:tab w:val="left" w:pos="567"/>
        </w:tabs>
        <w:spacing w:after="120"/>
        <w:jc w:val="center"/>
        <w:rPr>
          <w:b/>
          <w:bCs/>
          <w:sz w:val="18"/>
          <w:szCs w:val="18"/>
          <w:lang w:val="uk-UA"/>
        </w:rPr>
      </w:pPr>
      <w:r w:rsidRPr="00281DE9">
        <w:rPr>
          <w:b/>
          <w:bCs/>
          <w:sz w:val="18"/>
          <w:szCs w:val="18"/>
          <w:lang w:val="uk-UA"/>
        </w:rPr>
        <w:lastRenderedPageBreak/>
        <w:t>ЗАЯВИ ТА ГАРАНТІЇ СТОРІН</w:t>
      </w:r>
    </w:p>
    <w:p w:rsidR="00281DE9" w:rsidRPr="00281DE9" w:rsidRDefault="00281DE9" w:rsidP="00A80984">
      <w:pPr>
        <w:numPr>
          <w:ilvl w:val="0"/>
          <w:numId w:val="20"/>
        </w:numPr>
        <w:tabs>
          <w:tab w:val="left" w:pos="567"/>
        </w:tabs>
        <w:spacing w:after="120"/>
        <w:jc w:val="both"/>
        <w:rPr>
          <w:vanish/>
          <w:sz w:val="18"/>
          <w:szCs w:val="18"/>
          <w:lang w:val="uk-UA"/>
        </w:rPr>
      </w:pPr>
    </w:p>
    <w:p w:rsidR="00281DE9" w:rsidRPr="00281DE9" w:rsidRDefault="00281DE9" w:rsidP="00A80984">
      <w:pPr>
        <w:numPr>
          <w:ilvl w:val="1"/>
          <w:numId w:val="15"/>
        </w:numPr>
        <w:tabs>
          <w:tab w:val="left" w:pos="567"/>
        </w:tabs>
        <w:spacing w:after="120"/>
        <w:ind w:hanging="574"/>
        <w:jc w:val="both"/>
        <w:rPr>
          <w:sz w:val="18"/>
          <w:szCs w:val="18"/>
          <w:lang w:val="uk-UA"/>
        </w:rPr>
      </w:pPr>
      <w:r w:rsidRPr="00281DE9">
        <w:rPr>
          <w:sz w:val="18"/>
          <w:szCs w:val="18"/>
          <w:lang w:val="uk-UA"/>
        </w:rPr>
        <w:t xml:space="preserve">Продавець  гарантує, що він є власником ЦП, та має повне і необмежене право на відчуження ЦП і що на дату укладання цього Договору ЦП не є проданими, не є заставленими, в спорі і під арештом </w:t>
      </w:r>
      <w:r w:rsidR="004968B1">
        <w:rPr>
          <w:sz w:val="18"/>
          <w:szCs w:val="18"/>
          <w:lang w:val="uk-UA"/>
        </w:rPr>
        <w:t xml:space="preserve">або іншим обтяженням </w:t>
      </w:r>
      <w:r w:rsidRPr="00281DE9">
        <w:rPr>
          <w:sz w:val="18"/>
          <w:szCs w:val="18"/>
          <w:lang w:val="uk-UA"/>
        </w:rPr>
        <w:t xml:space="preserve">не перебувають, зобов’язаннями опціону, ф’ючерса і форварда перед третіми особами не обтяжені. </w:t>
      </w:r>
    </w:p>
    <w:p w:rsidR="00281DE9" w:rsidRPr="00281DE9" w:rsidRDefault="00281DE9" w:rsidP="00A80984">
      <w:pPr>
        <w:numPr>
          <w:ilvl w:val="1"/>
          <w:numId w:val="15"/>
        </w:numPr>
        <w:tabs>
          <w:tab w:val="left" w:pos="567"/>
        </w:tabs>
        <w:spacing w:after="120"/>
        <w:ind w:left="567" w:hanging="567"/>
        <w:jc w:val="both"/>
        <w:rPr>
          <w:sz w:val="18"/>
          <w:szCs w:val="18"/>
          <w:lang w:val="uk-UA"/>
        </w:rPr>
      </w:pPr>
      <w:r w:rsidRPr="00281DE9">
        <w:rPr>
          <w:sz w:val="18"/>
          <w:szCs w:val="18"/>
          <w:lang w:val="uk-UA"/>
        </w:rPr>
        <w:t>Продавець  заявляє та гарантує, що підписання та виконання цього Договору не призведе до порушень будь-яких статей законів, нормативних актів, наказів або рішень, що набрали юридичної сили та які стосуються Продавця.</w:t>
      </w:r>
    </w:p>
    <w:p w:rsidR="00281DE9" w:rsidRPr="00281DE9" w:rsidRDefault="00E278CE" w:rsidP="00A80984">
      <w:pPr>
        <w:numPr>
          <w:ilvl w:val="1"/>
          <w:numId w:val="15"/>
        </w:numPr>
        <w:tabs>
          <w:tab w:val="left" w:pos="567"/>
        </w:tabs>
        <w:spacing w:after="120"/>
        <w:ind w:left="567" w:hanging="567"/>
        <w:jc w:val="both"/>
        <w:rPr>
          <w:sz w:val="18"/>
          <w:szCs w:val="18"/>
          <w:lang w:val="uk-UA"/>
        </w:rPr>
      </w:pPr>
      <w:r>
        <w:rPr>
          <w:sz w:val="18"/>
          <w:szCs w:val="18"/>
          <w:lang w:val="uk-UA"/>
        </w:rPr>
        <w:t>Емітент</w:t>
      </w:r>
      <w:r w:rsidR="00281DE9" w:rsidRPr="00281DE9">
        <w:rPr>
          <w:sz w:val="18"/>
          <w:szCs w:val="18"/>
          <w:lang w:val="uk-UA"/>
        </w:rPr>
        <w:t xml:space="preserve"> заявляє та гарантує, що підписання та виконання цього Договору не призведе до порушень будь-яких статей законів, нормативних актів, наказів або юридичних рішень, що набрали юридичної сили та які стосуються </w:t>
      </w:r>
      <w:r>
        <w:rPr>
          <w:sz w:val="18"/>
          <w:szCs w:val="18"/>
          <w:lang w:val="uk-UA"/>
        </w:rPr>
        <w:t>Емітента</w:t>
      </w:r>
      <w:r w:rsidR="00281DE9" w:rsidRPr="00281DE9">
        <w:rPr>
          <w:sz w:val="18"/>
          <w:szCs w:val="18"/>
          <w:lang w:val="uk-UA"/>
        </w:rPr>
        <w:t>.</w:t>
      </w:r>
    </w:p>
    <w:p w:rsidR="00281DE9" w:rsidRPr="00281DE9" w:rsidRDefault="00281DE9" w:rsidP="00A80984">
      <w:pPr>
        <w:numPr>
          <w:ilvl w:val="1"/>
          <w:numId w:val="15"/>
        </w:numPr>
        <w:tabs>
          <w:tab w:val="left" w:pos="567"/>
        </w:tabs>
        <w:spacing w:after="120"/>
        <w:ind w:left="567" w:hanging="567"/>
        <w:jc w:val="both"/>
        <w:rPr>
          <w:sz w:val="18"/>
          <w:szCs w:val="18"/>
          <w:lang w:val="uk-UA"/>
        </w:rPr>
      </w:pPr>
      <w:r w:rsidRPr="00281DE9">
        <w:rPr>
          <w:sz w:val="18"/>
          <w:szCs w:val="18"/>
          <w:lang w:val="uk-UA"/>
        </w:rPr>
        <w:t>Сторони визнають, що будь-яка інформація (включаючи умови цього Договору), передана однією Стороною іншій Стороні до підписання цього Договору та у період його дії, є суворо конфіденційною і не підлягає розголошенню третім особам, за винятком випадків, коли таке розголошення прямо вимагається відповідно до чинного законодавства</w:t>
      </w:r>
      <w:smartTag w:uri="urn:schemas-microsoft-com:office:smarttags" w:element="PersonName">
        <w:r w:rsidRPr="00281DE9">
          <w:rPr>
            <w:sz w:val="18"/>
            <w:szCs w:val="18"/>
            <w:lang w:val="uk-UA"/>
          </w:rPr>
          <w:t>.</w:t>
        </w:r>
      </w:smartTag>
      <w:r w:rsidRPr="00281DE9">
        <w:rPr>
          <w:sz w:val="18"/>
          <w:szCs w:val="18"/>
          <w:lang w:val="uk-UA"/>
        </w:rPr>
        <w:t xml:space="preserve"> Кожна Сторона цього Договору зобов'язується вжити всіх необхідних заходів для того, щоб забезпечити нерозголошення такої конфіденційної інформації.</w:t>
      </w:r>
    </w:p>
    <w:p w:rsidR="00281DE9" w:rsidRPr="00281DE9" w:rsidRDefault="00281DE9" w:rsidP="00A80984">
      <w:pPr>
        <w:numPr>
          <w:ilvl w:val="1"/>
          <w:numId w:val="15"/>
        </w:numPr>
        <w:tabs>
          <w:tab w:val="left" w:pos="567"/>
        </w:tabs>
        <w:spacing w:after="120"/>
        <w:ind w:left="567" w:hanging="567"/>
        <w:jc w:val="both"/>
        <w:rPr>
          <w:sz w:val="18"/>
          <w:szCs w:val="18"/>
          <w:lang w:val="uk-UA"/>
        </w:rPr>
      </w:pPr>
      <w:r w:rsidRPr="00281DE9">
        <w:rPr>
          <w:sz w:val="18"/>
          <w:szCs w:val="18"/>
          <w:lang w:val="uk-UA"/>
        </w:rPr>
        <w:t>У випадку, якщо Продавцем навмисно або помилково не дотрим</w:t>
      </w:r>
      <w:r w:rsidR="00CD13E4">
        <w:rPr>
          <w:sz w:val="18"/>
          <w:szCs w:val="18"/>
          <w:lang w:val="uk-UA"/>
        </w:rPr>
        <w:t>ано гарантії, вказані в п.</w:t>
      </w:r>
      <w:r w:rsidR="00A80984">
        <w:rPr>
          <w:sz w:val="18"/>
          <w:szCs w:val="18"/>
          <w:lang w:val="uk-UA"/>
        </w:rPr>
        <w:t xml:space="preserve"> 6</w:t>
      </w:r>
      <w:r w:rsidR="00CD13E4">
        <w:rPr>
          <w:sz w:val="18"/>
          <w:szCs w:val="18"/>
          <w:lang w:val="uk-UA"/>
        </w:rPr>
        <w:t>.1.,</w:t>
      </w:r>
      <w:r w:rsidR="00A80984">
        <w:rPr>
          <w:sz w:val="18"/>
          <w:szCs w:val="18"/>
          <w:lang w:val="uk-UA"/>
        </w:rPr>
        <w:t>6</w:t>
      </w:r>
      <w:r w:rsidRPr="00281DE9">
        <w:rPr>
          <w:sz w:val="18"/>
          <w:szCs w:val="18"/>
          <w:lang w:val="uk-UA"/>
        </w:rPr>
        <w:t>.</w:t>
      </w:r>
      <w:r w:rsidR="00CD13E4">
        <w:rPr>
          <w:sz w:val="18"/>
          <w:szCs w:val="18"/>
          <w:lang w:val="uk-UA"/>
        </w:rPr>
        <w:t xml:space="preserve">2, </w:t>
      </w:r>
      <w:r w:rsidR="00A80984">
        <w:rPr>
          <w:sz w:val="18"/>
          <w:szCs w:val="18"/>
          <w:lang w:val="uk-UA"/>
        </w:rPr>
        <w:t>6</w:t>
      </w:r>
      <w:r w:rsidR="00CD13E4">
        <w:rPr>
          <w:sz w:val="18"/>
          <w:szCs w:val="18"/>
          <w:lang w:val="uk-UA"/>
        </w:rPr>
        <w:t>.4.</w:t>
      </w:r>
      <w:r w:rsidRPr="00281DE9">
        <w:rPr>
          <w:sz w:val="18"/>
          <w:szCs w:val="18"/>
          <w:lang w:val="uk-UA"/>
        </w:rPr>
        <w:t xml:space="preserve"> цього Договору, Договір може бути розірваний за бажанням </w:t>
      </w:r>
      <w:r w:rsidR="00CD13E4">
        <w:rPr>
          <w:sz w:val="18"/>
          <w:szCs w:val="18"/>
          <w:lang w:val="uk-UA"/>
        </w:rPr>
        <w:t>Емітента</w:t>
      </w:r>
      <w:r w:rsidRPr="00281DE9">
        <w:rPr>
          <w:sz w:val="18"/>
          <w:szCs w:val="18"/>
          <w:lang w:val="uk-UA"/>
        </w:rPr>
        <w:t xml:space="preserve"> в односторонньому порядку. У цьому випадку зобов’язання Сторін припиняються з моменту, вказаному у повідомленні, направленням </w:t>
      </w:r>
      <w:r w:rsidR="00CD13E4">
        <w:rPr>
          <w:sz w:val="18"/>
          <w:szCs w:val="18"/>
          <w:lang w:val="uk-UA"/>
        </w:rPr>
        <w:t>Емітентом</w:t>
      </w:r>
      <w:r w:rsidRPr="00281DE9">
        <w:rPr>
          <w:sz w:val="18"/>
          <w:szCs w:val="18"/>
          <w:lang w:val="uk-UA"/>
        </w:rPr>
        <w:t xml:space="preserve"> Продавцеві. В такому випадку кожна із Сторін зобов’язана повернути іншій Стороні все, що було отримане Стороною за даним Договором до моменту його розірвання, але сума реституції не повинна перевищувати Загальну суму Договору, а Продавець  зобов’язаний оплатити </w:t>
      </w:r>
      <w:r w:rsidR="00CD13E4">
        <w:rPr>
          <w:sz w:val="18"/>
          <w:szCs w:val="18"/>
          <w:lang w:val="uk-UA"/>
        </w:rPr>
        <w:t>Емітенту</w:t>
      </w:r>
      <w:r w:rsidRPr="00281DE9">
        <w:rPr>
          <w:sz w:val="18"/>
          <w:szCs w:val="18"/>
          <w:lang w:val="uk-UA"/>
        </w:rPr>
        <w:t xml:space="preserve"> штраф у розмірі 30% від загальної суми Договору</w:t>
      </w:r>
      <w:r w:rsidR="00A80984">
        <w:rPr>
          <w:sz w:val="18"/>
          <w:szCs w:val="18"/>
          <w:lang w:val="uk-UA"/>
        </w:rPr>
        <w:t>.</w:t>
      </w:r>
    </w:p>
    <w:p w:rsidR="00281DE9" w:rsidRPr="00281DE9" w:rsidRDefault="00281DE9" w:rsidP="00A80984">
      <w:pPr>
        <w:numPr>
          <w:ilvl w:val="0"/>
          <w:numId w:val="15"/>
        </w:numPr>
        <w:tabs>
          <w:tab w:val="left" w:pos="284"/>
        </w:tabs>
        <w:spacing w:after="120"/>
        <w:ind w:left="0" w:firstLine="0"/>
        <w:jc w:val="center"/>
        <w:rPr>
          <w:b/>
          <w:sz w:val="18"/>
          <w:szCs w:val="18"/>
          <w:lang w:val="uk-UA"/>
        </w:rPr>
      </w:pPr>
      <w:r w:rsidRPr="00281DE9">
        <w:rPr>
          <w:b/>
          <w:sz w:val="18"/>
          <w:szCs w:val="18"/>
          <w:lang w:val="uk-UA"/>
        </w:rPr>
        <w:t>ЗАКЛЮЧНІ  ПОЛОЖЕННЯ</w:t>
      </w:r>
    </w:p>
    <w:p w:rsidR="00281DE9" w:rsidRPr="00281DE9" w:rsidRDefault="00281DE9" w:rsidP="00A80984">
      <w:pPr>
        <w:numPr>
          <w:ilvl w:val="0"/>
          <w:numId w:val="15"/>
        </w:numPr>
        <w:tabs>
          <w:tab w:val="left" w:pos="567"/>
        </w:tabs>
        <w:spacing w:after="120"/>
        <w:jc w:val="both"/>
        <w:rPr>
          <w:vanish/>
          <w:sz w:val="18"/>
          <w:szCs w:val="18"/>
          <w:lang w:val="uk-UA"/>
        </w:rPr>
      </w:pPr>
    </w:p>
    <w:p w:rsidR="00281DE9" w:rsidRPr="00281DE9" w:rsidRDefault="00281DE9" w:rsidP="00A80984">
      <w:pPr>
        <w:numPr>
          <w:ilvl w:val="1"/>
          <w:numId w:val="20"/>
        </w:numPr>
        <w:tabs>
          <w:tab w:val="left" w:pos="567"/>
        </w:tabs>
        <w:ind w:left="567" w:hanging="567"/>
        <w:jc w:val="both"/>
        <w:rPr>
          <w:sz w:val="18"/>
          <w:szCs w:val="18"/>
          <w:lang w:val="uk-UA"/>
        </w:rPr>
      </w:pPr>
      <w:r w:rsidRPr="00281DE9">
        <w:rPr>
          <w:sz w:val="18"/>
          <w:szCs w:val="18"/>
          <w:lang w:val="uk-UA"/>
        </w:rPr>
        <w:t>Цей Договір набуває чинності з дати його підписання Сторонами та припиняє дію:</w:t>
      </w:r>
    </w:p>
    <w:p w:rsidR="00281DE9" w:rsidRPr="00281DE9" w:rsidRDefault="00281DE9" w:rsidP="00A80984">
      <w:pPr>
        <w:numPr>
          <w:ilvl w:val="0"/>
          <w:numId w:val="6"/>
        </w:numPr>
        <w:tabs>
          <w:tab w:val="num" w:pos="540"/>
          <w:tab w:val="num" w:pos="900"/>
          <w:tab w:val="left" w:pos="1080"/>
        </w:tabs>
        <w:ind w:left="0" w:firstLine="567"/>
        <w:jc w:val="both"/>
        <w:rPr>
          <w:sz w:val="18"/>
          <w:szCs w:val="18"/>
          <w:lang w:val="uk-UA"/>
        </w:rPr>
      </w:pPr>
      <w:r w:rsidRPr="00281DE9">
        <w:rPr>
          <w:sz w:val="18"/>
          <w:szCs w:val="18"/>
          <w:lang w:val="uk-UA"/>
        </w:rPr>
        <w:t>з моменту повного виконання Сторонами своїх зобов’язань за цим Договором;</w:t>
      </w:r>
      <w:r w:rsidR="00FC2987">
        <w:rPr>
          <w:sz w:val="18"/>
          <w:szCs w:val="18"/>
          <w:lang w:val="uk-UA"/>
        </w:rPr>
        <w:t xml:space="preserve"> або</w:t>
      </w:r>
    </w:p>
    <w:p w:rsidR="00281DE9" w:rsidRPr="00281DE9" w:rsidRDefault="00281DE9" w:rsidP="00281DE9">
      <w:pPr>
        <w:numPr>
          <w:ilvl w:val="0"/>
          <w:numId w:val="6"/>
        </w:numPr>
        <w:tabs>
          <w:tab w:val="num" w:pos="540"/>
          <w:tab w:val="num" w:pos="900"/>
          <w:tab w:val="left" w:pos="1080"/>
        </w:tabs>
        <w:spacing w:after="120"/>
        <w:ind w:left="0" w:firstLine="567"/>
        <w:jc w:val="both"/>
        <w:rPr>
          <w:sz w:val="18"/>
          <w:szCs w:val="18"/>
          <w:lang w:val="uk-UA"/>
        </w:rPr>
      </w:pPr>
      <w:r w:rsidRPr="00281DE9">
        <w:rPr>
          <w:sz w:val="18"/>
          <w:szCs w:val="18"/>
          <w:lang w:val="uk-UA"/>
        </w:rPr>
        <w:t>в інших випадках, передбачених чинним законодавством України та цим Договором.</w:t>
      </w:r>
    </w:p>
    <w:p w:rsidR="00A80984" w:rsidRPr="00281DE9" w:rsidRDefault="00A80984" w:rsidP="00A80984">
      <w:pPr>
        <w:numPr>
          <w:ilvl w:val="1"/>
          <w:numId w:val="20"/>
        </w:numPr>
        <w:tabs>
          <w:tab w:val="left" w:pos="567"/>
        </w:tabs>
        <w:spacing w:after="120"/>
        <w:ind w:left="567" w:hanging="567"/>
        <w:jc w:val="both"/>
        <w:rPr>
          <w:sz w:val="18"/>
          <w:szCs w:val="18"/>
          <w:lang w:val="uk-UA"/>
        </w:rPr>
      </w:pPr>
      <w:r w:rsidRPr="00281DE9">
        <w:rPr>
          <w:sz w:val="18"/>
          <w:szCs w:val="18"/>
          <w:lang w:val="uk-UA"/>
        </w:rPr>
        <w:t>Усі розбіжності, що виникають під час дії даного Договору або у зв‘язку з ним, вирішуються шляхом переговорів. У разі неможливості вирішення розбіжностей шляхом переговорів Сторони вирішують їх у порядку, передбаченому чинним законодавством України.</w:t>
      </w:r>
    </w:p>
    <w:p w:rsidR="00A80984" w:rsidRPr="00A80984" w:rsidRDefault="00A80984" w:rsidP="00A80984">
      <w:pPr>
        <w:numPr>
          <w:ilvl w:val="1"/>
          <w:numId w:val="20"/>
        </w:numPr>
        <w:tabs>
          <w:tab w:val="left" w:pos="567"/>
        </w:tabs>
        <w:spacing w:after="120"/>
        <w:ind w:left="567" w:hanging="567"/>
        <w:jc w:val="both"/>
        <w:rPr>
          <w:sz w:val="18"/>
          <w:szCs w:val="18"/>
          <w:lang w:val="uk-UA"/>
        </w:rPr>
      </w:pPr>
      <w:r w:rsidRPr="008B5F79">
        <w:rPr>
          <w:bCs/>
          <w:sz w:val="18"/>
          <w:szCs w:val="18"/>
          <w:lang w:val="uk-UA"/>
        </w:rPr>
        <w:t>Цей Договір відображає остаточну угоду Сторін щодо його предмету, і всі попередні домовленості, усні або письмові, втрачають силу з моменту підписання Договору</w:t>
      </w:r>
      <w:r>
        <w:rPr>
          <w:bCs/>
          <w:sz w:val="18"/>
          <w:szCs w:val="18"/>
          <w:lang w:val="uk-UA"/>
        </w:rPr>
        <w:t>.</w:t>
      </w:r>
    </w:p>
    <w:p w:rsidR="00A80984" w:rsidRDefault="00A80984" w:rsidP="00A80984">
      <w:pPr>
        <w:numPr>
          <w:ilvl w:val="1"/>
          <w:numId w:val="20"/>
        </w:numPr>
        <w:tabs>
          <w:tab w:val="left" w:pos="567"/>
        </w:tabs>
        <w:spacing w:after="120"/>
        <w:ind w:left="567" w:hanging="567"/>
        <w:jc w:val="both"/>
        <w:rPr>
          <w:sz w:val="18"/>
          <w:szCs w:val="18"/>
          <w:lang w:val="uk-UA"/>
        </w:rPr>
      </w:pPr>
      <w:r>
        <w:rPr>
          <w:bCs/>
          <w:sz w:val="18"/>
          <w:szCs w:val="18"/>
          <w:lang w:val="uk-UA"/>
        </w:rPr>
        <w:t>У</w:t>
      </w:r>
      <w:r w:rsidRPr="008B5F79">
        <w:rPr>
          <w:bCs/>
          <w:sz w:val="18"/>
          <w:szCs w:val="18"/>
          <w:lang w:val="uk-UA"/>
        </w:rPr>
        <w:t>сі зміни та доповнення до цього Договору вносяться за взаємною згодою Сторін виключно в письмовій формі</w:t>
      </w:r>
      <w:r w:rsidR="00281DE9" w:rsidRPr="00281DE9">
        <w:rPr>
          <w:sz w:val="18"/>
          <w:szCs w:val="18"/>
          <w:lang w:val="uk-UA"/>
        </w:rPr>
        <w:t>.</w:t>
      </w:r>
    </w:p>
    <w:p w:rsidR="00281DE9" w:rsidRPr="00281DE9" w:rsidRDefault="00A80984" w:rsidP="00A80984">
      <w:pPr>
        <w:numPr>
          <w:ilvl w:val="1"/>
          <w:numId w:val="20"/>
        </w:numPr>
        <w:tabs>
          <w:tab w:val="left" w:pos="567"/>
        </w:tabs>
        <w:spacing w:after="120"/>
        <w:ind w:left="567" w:hanging="567"/>
        <w:jc w:val="both"/>
        <w:rPr>
          <w:sz w:val="18"/>
          <w:szCs w:val="18"/>
          <w:lang w:val="uk-UA"/>
        </w:rPr>
      </w:pPr>
      <w:r w:rsidRPr="008B5F79">
        <w:rPr>
          <w:bCs/>
          <w:sz w:val="18"/>
          <w:szCs w:val="18"/>
          <w:lang w:val="uk-UA"/>
        </w:rPr>
        <w:t xml:space="preserve">Цей договір укладено у </w:t>
      </w:r>
      <w:r>
        <w:rPr>
          <w:bCs/>
          <w:sz w:val="18"/>
          <w:szCs w:val="18"/>
          <w:lang w:val="uk-UA"/>
        </w:rPr>
        <w:t>4</w:t>
      </w:r>
      <w:r w:rsidRPr="008B5F79">
        <w:rPr>
          <w:bCs/>
          <w:sz w:val="18"/>
          <w:szCs w:val="18"/>
          <w:lang w:val="uk-UA"/>
        </w:rPr>
        <w:t xml:space="preserve"> (</w:t>
      </w:r>
      <w:r>
        <w:rPr>
          <w:bCs/>
          <w:sz w:val="18"/>
          <w:szCs w:val="18"/>
          <w:lang w:val="uk-UA"/>
        </w:rPr>
        <w:t>чотирьох</w:t>
      </w:r>
      <w:r w:rsidRPr="008B5F79">
        <w:rPr>
          <w:bCs/>
          <w:sz w:val="18"/>
          <w:szCs w:val="18"/>
          <w:lang w:val="uk-UA"/>
        </w:rPr>
        <w:t xml:space="preserve">) примірниках, що мають однакову юридичну силу, для Продавця, для </w:t>
      </w:r>
      <w:r>
        <w:rPr>
          <w:bCs/>
          <w:sz w:val="18"/>
          <w:szCs w:val="18"/>
          <w:lang w:val="uk-UA"/>
        </w:rPr>
        <w:t>Емітента</w:t>
      </w:r>
      <w:r w:rsidRPr="008B5F79">
        <w:rPr>
          <w:bCs/>
          <w:sz w:val="18"/>
          <w:szCs w:val="18"/>
          <w:lang w:val="uk-UA"/>
        </w:rPr>
        <w:t xml:space="preserve"> та по одному примірнику для </w:t>
      </w:r>
      <w:r>
        <w:rPr>
          <w:bCs/>
          <w:sz w:val="18"/>
          <w:szCs w:val="18"/>
          <w:lang w:val="uk-UA"/>
        </w:rPr>
        <w:t>депозитарних установ, в яких відкриті рахунки Продавця та Емітента у цінних паперах</w:t>
      </w:r>
      <w:r w:rsidRPr="00281DE9">
        <w:rPr>
          <w:sz w:val="18"/>
          <w:szCs w:val="18"/>
          <w:lang w:val="uk-UA"/>
        </w:rPr>
        <w:t>.</w:t>
      </w:r>
    </w:p>
    <w:p w:rsidR="00281DE9" w:rsidRPr="00281DE9" w:rsidRDefault="00281DE9" w:rsidP="00A80984">
      <w:pPr>
        <w:numPr>
          <w:ilvl w:val="1"/>
          <w:numId w:val="20"/>
        </w:numPr>
        <w:tabs>
          <w:tab w:val="left" w:pos="567"/>
        </w:tabs>
        <w:spacing w:after="120"/>
        <w:ind w:left="567" w:hanging="567"/>
        <w:jc w:val="both"/>
        <w:rPr>
          <w:sz w:val="18"/>
          <w:szCs w:val="18"/>
          <w:lang w:val="uk-UA"/>
        </w:rPr>
      </w:pPr>
      <w:r w:rsidRPr="00281DE9">
        <w:rPr>
          <w:sz w:val="18"/>
          <w:szCs w:val="18"/>
          <w:lang w:val="uk-UA"/>
        </w:rPr>
        <w:t>Права та обов’язки Сторін визначаються відповідно до вимог чинного законодавства України та положень цього Договору.</w:t>
      </w:r>
    </w:p>
    <w:p w:rsidR="00281DE9" w:rsidRPr="00281DE9" w:rsidRDefault="00281DE9" w:rsidP="00A80984">
      <w:pPr>
        <w:numPr>
          <w:ilvl w:val="1"/>
          <w:numId w:val="20"/>
        </w:numPr>
        <w:tabs>
          <w:tab w:val="left" w:pos="567"/>
        </w:tabs>
        <w:spacing w:after="120"/>
        <w:ind w:left="567" w:hanging="567"/>
        <w:jc w:val="both"/>
        <w:rPr>
          <w:sz w:val="18"/>
          <w:szCs w:val="18"/>
          <w:lang w:val="uk-UA"/>
        </w:rPr>
      </w:pPr>
      <w:r w:rsidRPr="00281DE9">
        <w:rPr>
          <w:sz w:val="18"/>
          <w:szCs w:val="18"/>
          <w:lang w:val="uk-UA"/>
        </w:rPr>
        <w:t>В усьому, що не передбачено цим Договором, Сторони керуються чинним законодавством України.</w:t>
      </w:r>
    </w:p>
    <w:p w:rsidR="00013347" w:rsidRDefault="00281DE9" w:rsidP="00CC0C65">
      <w:pPr>
        <w:tabs>
          <w:tab w:val="left" w:pos="1800"/>
          <w:tab w:val="left" w:pos="1980"/>
          <w:tab w:val="left" w:pos="2520"/>
        </w:tabs>
        <w:spacing w:after="120"/>
        <w:ind w:firstLine="567"/>
        <w:jc w:val="center"/>
        <w:rPr>
          <w:b/>
          <w:bCs/>
          <w:sz w:val="18"/>
          <w:szCs w:val="18"/>
          <w:lang w:val="uk-UA"/>
        </w:rPr>
      </w:pPr>
      <w:r w:rsidRPr="00281DE9">
        <w:rPr>
          <w:b/>
          <w:bCs/>
          <w:sz w:val="18"/>
          <w:szCs w:val="18"/>
          <w:lang w:val="uk-UA"/>
        </w:rPr>
        <w:t>РЕКВІЗИТИ  ТА  ПІДПИСИ  СТОРІН</w:t>
      </w:r>
    </w:p>
    <w:tbl>
      <w:tblPr>
        <w:tblW w:w="0" w:type="auto"/>
        <w:tblLook w:val="04A0" w:firstRow="1" w:lastRow="0" w:firstColumn="1" w:lastColumn="0" w:noHBand="0" w:noVBand="1"/>
      </w:tblPr>
      <w:tblGrid>
        <w:gridCol w:w="5324"/>
        <w:gridCol w:w="5324"/>
      </w:tblGrid>
      <w:tr w:rsidR="00CC0C65" w:rsidRPr="000F1450" w:rsidTr="000F1450">
        <w:tc>
          <w:tcPr>
            <w:tcW w:w="5324" w:type="dxa"/>
            <w:shd w:val="clear" w:color="auto" w:fill="auto"/>
          </w:tcPr>
          <w:p w:rsidR="00CC0C65" w:rsidRPr="000F1450" w:rsidRDefault="00CC0C65" w:rsidP="000F1450">
            <w:pPr>
              <w:tabs>
                <w:tab w:val="left" w:pos="1800"/>
                <w:tab w:val="left" w:pos="1980"/>
                <w:tab w:val="left" w:pos="2520"/>
              </w:tabs>
              <w:jc w:val="center"/>
              <w:rPr>
                <w:b/>
                <w:bCs/>
                <w:sz w:val="18"/>
                <w:szCs w:val="18"/>
                <w:lang w:val="uk-UA"/>
              </w:rPr>
            </w:pPr>
            <w:r w:rsidRPr="000F1450">
              <w:rPr>
                <w:b/>
                <w:bCs/>
                <w:sz w:val="18"/>
                <w:szCs w:val="18"/>
                <w:lang w:val="uk-UA"/>
              </w:rPr>
              <w:t>ЕМІТЕНТ</w:t>
            </w:r>
          </w:p>
        </w:tc>
        <w:tc>
          <w:tcPr>
            <w:tcW w:w="5324" w:type="dxa"/>
            <w:shd w:val="clear" w:color="auto" w:fill="auto"/>
          </w:tcPr>
          <w:p w:rsidR="00CC0C65" w:rsidRPr="000F1450" w:rsidRDefault="00CC0C65" w:rsidP="000F1450">
            <w:pPr>
              <w:tabs>
                <w:tab w:val="left" w:pos="1800"/>
                <w:tab w:val="left" w:pos="1980"/>
                <w:tab w:val="left" w:pos="2520"/>
              </w:tabs>
              <w:jc w:val="center"/>
              <w:rPr>
                <w:b/>
                <w:bCs/>
                <w:sz w:val="18"/>
                <w:szCs w:val="18"/>
                <w:lang w:val="uk-UA"/>
              </w:rPr>
            </w:pPr>
            <w:r w:rsidRPr="000F1450">
              <w:rPr>
                <w:b/>
                <w:bCs/>
                <w:sz w:val="18"/>
                <w:szCs w:val="18"/>
                <w:lang w:val="uk-UA"/>
              </w:rPr>
              <w:t>ПРОДАВЕЦЬ</w:t>
            </w:r>
          </w:p>
        </w:tc>
      </w:tr>
      <w:tr w:rsidR="00CC0C65" w:rsidRPr="000F1450" w:rsidTr="000F1450">
        <w:tc>
          <w:tcPr>
            <w:tcW w:w="5324" w:type="dxa"/>
            <w:shd w:val="clear" w:color="auto" w:fill="auto"/>
          </w:tcPr>
          <w:p w:rsidR="00D95C8C" w:rsidRPr="00D95C8C" w:rsidRDefault="00D95C8C" w:rsidP="00D95C8C">
            <w:pPr>
              <w:pStyle w:val="a8"/>
              <w:rPr>
                <w:b/>
                <w:sz w:val="18"/>
                <w:szCs w:val="18"/>
                <w:lang w:val="uk-UA"/>
              </w:rPr>
            </w:pPr>
            <w:r w:rsidRPr="00D95C8C">
              <w:rPr>
                <w:b/>
                <w:sz w:val="18"/>
                <w:szCs w:val="18"/>
                <w:lang w:val="uk-UA"/>
              </w:rPr>
              <w:t>ПУБЛІЧНЕ АК</w:t>
            </w:r>
            <w:r w:rsidR="002974E1">
              <w:rPr>
                <w:b/>
                <w:sz w:val="18"/>
                <w:szCs w:val="18"/>
                <w:lang w:val="uk-UA"/>
              </w:rPr>
              <w:t>ЦІОНЕРНЕ ТОВАРИСТВО «ДТЕК ЗАХІД</w:t>
            </w:r>
            <w:r w:rsidRPr="00D95C8C">
              <w:rPr>
                <w:b/>
                <w:sz w:val="18"/>
                <w:szCs w:val="18"/>
                <w:lang w:val="uk-UA"/>
              </w:rPr>
              <w:t>ЕНЕРГО»</w:t>
            </w:r>
          </w:p>
          <w:p w:rsidR="00D95C8C" w:rsidRPr="00D95C8C" w:rsidRDefault="002974E1" w:rsidP="00D95C8C">
            <w:pPr>
              <w:rPr>
                <w:sz w:val="18"/>
                <w:szCs w:val="18"/>
                <w:lang w:val="uk-UA"/>
              </w:rPr>
            </w:pPr>
            <w:r>
              <w:rPr>
                <w:sz w:val="18"/>
                <w:szCs w:val="18"/>
                <w:lang w:val="uk-UA"/>
              </w:rPr>
              <w:t>Код за ЄДРПОУ 23269555</w:t>
            </w:r>
          </w:p>
          <w:p w:rsidR="00D95C8C" w:rsidRPr="00D95C8C" w:rsidRDefault="002974E1" w:rsidP="00D95C8C">
            <w:pPr>
              <w:pStyle w:val="a8"/>
              <w:rPr>
                <w:sz w:val="18"/>
                <w:szCs w:val="18"/>
                <w:lang w:val="uk-UA"/>
              </w:rPr>
            </w:pPr>
            <w:r>
              <w:rPr>
                <w:sz w:val="18"/>
                <w:szCs w:val="18"/>
                <w:lang w:val="uk-UA"/>
              </w:rPr>
              <w:t xml:space="preserve">вул. </w:t>
            </w:r>
            <w:proofErr w:type="spellStart"/>
            <w:r>
              <w:rPr>
                <w:sz w:val="18"/>
                <w:szCs w:val="18"/>
                <w:lang w:val="uk-UA"/>
              </w:rPr>
              <w:t>Козельницька</w:t>
            </w:r>
            <w:proofErr w:type="spellEnd"/>
            <w:r>
              <w:rPr>
                <w:sz w:val="18"/>
                <w:szCs w:val="18"/>
                <w:lang w:val="uk-UA"/>
              </w:rPr>
              <w:t>, 15, м. Львів, Україна, 79026</w:t>
            </w:r>
          </w:p>
          <w:p w:rsidR="002974E1" w:rsidRPr="002974E1" w:rsidRDefault="00D95C8C" w:rsidP="002974E1">
            <w:pPr>
              <w:pStyle w:val="a5"/>
              <w:rPr>
                <w:sz w:val="18"/>
                <w:szCs w:val="18"/>
              </w:rPr>
            </w:pPr>
            <w:r w:rsidRPr="00D95C8C">
              <w:rPr>
                <w:sz w:val="18"/>
                <w:szCs w:val="18"/>
              </w:rPr>
              <w:t xml:space="preserve">п/р № </w:t>
            </w:r>
            <w:r w:rsidR="002974E1" w:rsidRPr="002974E1">
              <w:rPr>
                <w:sz w:val="18"/>
                <w:szCs w:val="18"/>
              </w:rPr>
              <w:t xml:space="preserve">26000330143961 в ЛОУ АТ «Ощадбанк» </w:t>
            </w:r>
          </w:p>
          <w:p w:rsidR="00D95C8C" w:rsidRPr="00D95C8C" w:rsidRDefault="002974E1" w:rsidP="002974E1">
            <w:pPr>
              <w:pStyle w:val="a5"/>
              <w:rPr>
                <w:sz w:val="18"/>
                <w:szCs w:val="18"/>
              </w:rPr>
            </w:pPr>
            <w:r>
              <w:rPr>
                <w:sz w:val="18"/>
                <w:szCs w:val="18"/>
              </w:rPr>
              <w:t>м. Львів, МФО 325796,</w:t>
            </w:r>
          </w:p>
          <w:p w:rsidR="00CC0C65" w:rsidRPr="000F1450" w:rsidRDefault="00CC0C65" w:rsidP="000F1450">
            <w:pPr>
              <w:tabs>
                <w:tab w:val="left" w:pos="1800"/>
                <w:tab w:val="left" w:pos="1980"/>
                <w:tab w:val="left" w:pos="2520"/>
              </w:tabs>
              <w:rPr>
                <w:bCs/>
                <w:sz w:val="18"/>
                <w:szCs w:val="18"/>
                <w:lang w:val="uk-UA"/>
              </w:rPr>
            </w:pPr>
            <w:r w:rsidRPr="000F1450">
              <w:rPr>
                <w:b/>
                <w:bCs/>
                <w:sz w:val="18"/>
                <w:szCs w:val="18"/>
                <w:lang w:val="uk-UA"/>
              </w:rPr>
              <w:t xml:space="preserve">Реквізити рахунку у ЦП: </w:t>
            </w:r>
            <w:proofErr w:type="spellStart"/>
            <w:r w:rsidRPr="000F1450">
              <w:rPr>
                <w:bCs/>
                <w:sz w:val="18"/>
                <w:szCs w:val="18"/>
                <w:lang w:val="uk-UA"/>
              </w:rPr>
              <w:t>рах</w:t>
            </w:r>
            <w:proofErr w:type="spellEnd"/>
            <w:r w:rsidRPr="000F1450">
              <w:rPr>
                <w:bCs/>
                <w:sz w:val="18"/>
                <w:szCs w:val="18"/>
                <w:lang w:val="uk-UA"/>
              </w:rPr>
              <w:t>. №</w:t>
            </w:r>
            <w:r w:rsidR="0014738F" w:rsidRPr="000F1450">
              <w:rPr>
                <w:bCs/>
                <w:sz w:val="18"/>
                <w:szCs w:val="18"/>
                <w:lang w:val="uk-UA"/>
              </w:rPr>
              <w:t xml:space="preserve"> </w:t>
            </w:r>
            <w:r w:rsidR="0014738F" w:rsidRPr="000F1450">
              <w:rPr>
                <w:bCs/>
                <w:sz w:val="18"/>
                <w:szCs w:val="18"/>
              </w:rPr>
              <w:t>[</w:t>
            </w:r>
            <w:r w:rsidR="0014738F" w:rsidRPr="000F1450">
              <w:rPr>
                <w:bCs/>
                <w:sz w:val="18"/>
                <w:szCs w:val="18"/>
                <w:lang w:val="en-US"/>
              </w:rPr>
              <w:sym w:font="Symbol" w:char="F0B7"/>
            </w:r>
            <w:r w:rsidR="0014738F" w:rsidRPr="000F1450">
              <w:rPr>
                <w:bCs/>
                <w:sz w:val="18"/>
                <w:szCs w:val="18"/>
              </w:rPr>
              <w:t>] у [</w:t>
            </w:r>
            <w:proofErr w:type="spellStart"/>
            <w:r w:rsidR="0014738F" w:rsidRPr="000F1450">
              <w:rPr>
                <w:bCs/>
                <w:i/>
                <w:sz w:val="18"/>
                <w:szCs w:val="18"/>
              </w:rPr>
              <w:t>найменування</w:t>
            </w:r>
            <w:proofErr w:type="spellEnd"/>
            <w:r w:rsidR="0014738F" w:rsidRPr="000F1450">
              <w:rPr>
                <w:bCs/>
                <w:i/>
                <w:sz w:val="18"/>
                <w:szCs w:val="18"/>
              </w:rPr>
              <w:t xml:space="preserve"> </w:t>
            </w:r>
            <w:r w:rsidR="0014738F" w:rsidRPr="000F1450">
              <w:rPr>
                <w:bCs/>
                <w:i/>
                <w:sz w:val="18"/>
                <w:szCs w:val="18"/>
                <w:lang w:val="uk-UA"/>
              </w:rPr>
              <w:t>депозитарної</w:t>
            </w:r>
            <w:r w:rsidR="0014738F" w:rsidRPr="000F1450">
              <w:rPr>
                <w:bCs/>
                <w:i/>
                <w:sz w:val="18"/>
                <w:szCs w:val="18"/>
              </w:rPr>
              <w:t xml:space="preserve"> </w:t>
            </w:r>
            <w:proofErr w:type="spellStart"/>
            <w:r w:rsidR="0014738F" w:rsidRPr="000F1450">
              <w:rPr>
                <w:bCs/>
                <w:i/>
                <w:sz w:val="18"/>
                <w:szCs w:val="18"/>
              </w:rPr>
              <w:t>установ</w:t>
            </w:r>
            <w:proofErr w:type="spellEnd"/>
            <w:r w:rsidR="0014738F" w:rsidRPr="000F1450">
              <w:rPr>
                <w:bCs/>
                <w:i/>
                <w:sz w:val="18"/>
                <w:szCs w:val="18"/>
                <w:lang w:val="uk-UA"/>
              </w:rPr>
              <w:t>и</w:t>
            </w:r>
            <w:r w:rsidR="0014738F" w:rsidRPr="000F1450">
              <w:rPr>
                <w:bCs/>
                <w:sz w:val="18"/>
                <w:szCs w:val="18"/>
              </w:rPr>
              <w:t>]</w:t>
            </w:r>
            <w:r w:rsidR="0014738F" w:rsidRPr="000F1450">
              <w:rPr>
                <w:bCs/>
                <w:sz w:val="18"/>
                <w:szCs w:val="18"/>
                <w:lang w:val="uk-UA"/>
              </w:rPr>
              <w:t>, код депозитарної установи</w:t>
            </w:r>
            <w:r w:rsidRPr="000F1450">
              <w:rPr>
                <w:b/>
                <w:bCs/>
                <w:sz w:val="18"/>
                <w:szCs w:val="18"/>
                <w:lang w:val="uk-UA"/>
              </w:rPr>
              <w:t xml:space="preserve"> </w:t>
            </w:r>
            <w:r w:rsidR="0014738F" w:rsidRPr="000F1450">
              <w:rPr>
                <w:bCs/>
                <w:sz w:val="18"/>
                <w:szCs w:val="18"/>
              </w:rPr>
              <w:t>[</w:t>
            </w:r>
            <w:r w:rsidR="0014738F" w:rsidRPr="000F1450">
              <w:rPr>
                <w:bCs/>
                <w:sz w:val="18"/>
                <w:szCs w:val="18"/>
                <w:lang w:val="en-US"/>
              </w:rPr>
              <w:sym w:font="Symbol" w:char="F0B7"/>
            </w:r>
            <w:r w:rsidR="0014738F" w:rsidRPr="000F1450">
              <w:rPr>
                <w:bCs/>
                <w:sz w:val="18"/>
                <w:szCs w:val="18"/>
              </w:rPr>
              <w:t>]</w:t>
            </w:r>
          </w:p>
          <w:p w:rsidR="0014738F" w:rsidRPr="000F1450" w:rsidRDefault="0014738F" w:rsidP="000F1450">
            <w:pPr>
              <w:tabs>
                <w:tab w:val="left" w:pos="1800"/>
                <w:tab w:val="left" w:pos="1980"/>
                <w:tab w:val="left" w:pos="2520"/>
              </w:tabs>
              <w:rPr>
                <w:b/>
                <w:bCs/>
                <w:sz w:val="18"/>
                <w:szCs w:val="18"/>
                <w:lang w:val="uk-UA"/>
              </w:rPr>
            </w:pPr>
          </w:p>
        </w:tc>
        <w:tc>
          <w:tcPr>
            <w:tcW w:w="5324" w:type="dxa"/>
            <w:shd w:val="clear" w:color="auto" w:fill="auto"/>
          </w:tcPr>
          <w:p w:rsidR="0014738F" w:rsidRPr="000F1450" w:rsidRDefault="0014738F" w:rsidP="000F1450">
            <w:pPr>
              <w:tabs>
                <w:tab w:val="left" w:pos="1800"/>
                <w:tab w:val="left" w:pos="1980"/>
                <w:tab w:val="left" w:pos="2520"/>
              </w:tabs>
              <w:rPr>
                <w:bCs/>
                <w:sz w:val="18"/>
                <w:szCs w:val="18"/>
                <w:lang w:val="uk-UA"/>
              </w:rPr>
            </w:pPr>
            <w:r w:rsidRPr="000F1450">
              <w:rPr>
                <w:b/>
                <w:bCs/>
                <w:sz w:val="18"/>
                <w:szCs w:val="18"/>
                <w:lang w:val="uk-UA"/>
              </w:rPr>
              <w:t>ПІБ/Повне найменування</w:t>
            </w:r>
            <w:r w:rsidRPr="000F1450">
              <w:rPr>
                <w:bCs/>
                <w:sz w:val="18"/>
                <w:szCs w:val="18"/>
                <w:lang w:val="uk-UA"/>
              </w:rPr>
              <w:t xml:space="preserve">: </w:t>
            </w:r>
          </w:p>
          <w:p w:rsidR="0014738F" w:rsidRPr="000F1450" w:rsidRDefault="0014738F" w:rsidP="000F1450">
            <w:pPr>
              <w:tabs>
                <w:tab w:val="left" w:pos="1800"/>
                <w:tab w:val="left" w:pos="1980"/>
                <w:tab w:val="left" w:pos="2520"/>
              </w:tabs>
              <w:rPr>
                <w:bCs/>
                <w:sz w:val="18"/>
                <w:szCs w:val="18"/>
                <w:lang w:val="uk-UA"/>
              </w:rPr>
            </w:pPr>
            <w:r w:rsidRPr="000F1450">
              <w:rPr>
                <w:b/>
                <w:bCs/>
                <w:sz w:val="18"/>
                <w:szCs w:val="18"/>
                <w:lang w:val="uk-UA"/>
              </w:rPr>
              <w:t>Адреса реєстрації/Місцезнаходження</w:t>
            </w:r>
            <w:r w:rsidRPr="000F1450">
              <w:rPr>
                <w:bCs/>
                <w:sz w:val="18"/>
                <w:szCs w:val="18"/>
                <w:lang w:val="uk-UA"/>
              </w:rPr>
              <w:t>:</w:t>
            </w:r>
          </w:p>
          <w:p w:rsidR="0014738F" w:rsidRPr="000F1450" w:rsidRDefault="0014738F" w:rsidP="000F1450">
            <w:pPr>
              <w:tabs>
                <w:tab w:val="left" w:pos="1800"/>
                <w:tab w:val="left" w:pos="1980"/>
                <w:tab w:val="left" w:pos="2520"/>
              </w:tabs>
              <w:rPr>
                <w:bCs/>
                <w:sz w:val="18"/>
                <w:szCs w:val="18"/>
                <w:lang w:val="uk-UA"/>
              </w:rPr>
            </w:pPr>
            <w:r w:rsidRPr="000F1450">
              <w:rPr>
                <w:b/>
                <w:bCs/>
                <w:sz w:val="18"/>
                <w:szCs w:val="18"/>
                <w:lang w:val="uk-UA"/>
              </w:rPr>
              <w:t>ІПН/Код за ЄДРПОУ</w:t>
            </w:r>
            <w:r w:rsidRPr="000F1450">
              <w:rPr>
                <w:bCs/>
                <w:sz w:val="18"/>
                <w:szCs w:val="18"/>
                <w:lang w:val="uk-UA"/>
              </w:rPr>
              <w:t>:</w:t>
            </w:r>
          </w:p>
          <w:p w:rsidR="0014738F" w:rsidRPr="000F1450" w:rsidRDefault="0014738F" w:rsidP="000F1450">
            <w:pPr>
              <w:tabs>
                <w:tab w:val="left" w:pos="1800"/>
                <w:tab w:val="left" w:pos="1980"/>
                <w:tab w:val="left" w:pos="2520"/>
              </w:tabs>
              <w:rPr>
                <w:bCs/>
                <w:sz w:val="18"/>
                <w:szCs w:val="18"/>
                <w:lang w:val="uk-UA"/>
              </w:rPr>
            </w:pPr>
            <w:r w:rsidRPr="000F1450">
              <w:rPr>
                <w:b/>
                <w:bCs/>
                <w:sz w:val="18"/>
                <w:szCs w:val="18"/>
                <w:lang w:val="uk-UA"/>
              </w:rPr>
              <w:t>Банківські реквізити</w:t>
            </w:r>
            <w:r w:rsidRPr="000F1450">
              <w:rPr>
                <w:bCs/>
                <w:sz w:val="18"/>
                <w:szCs w:val="18"/>
                <w:lang w:val="uk-UA"/>
              </w:rPr>
              <w:t xml:space="preserve">: </w:t>
            </w:r>
            <w:proofErr w:type="spellStart"/>
            <w:r w:rsidRPr="000F1450">
              <w:rPr>
                <w:bCs/>
                <w:sz w:val="18"/>
                <w:szCs w:val="18"/>
                <w:lang w:val="uk-UA"/>
              </w:rPr>
              <w:t>рах</w:t>
            </w:r>
            <w:proofErr w:type="spellEnd"/>
            <w:r w:rsidRPr="000F1450">
              <w:rPr>
                <w:bCs/>
                <w:sz w:val="18"/>
                <w:szCs w:val="18"/>
                <w:lang w:val="uk-UA"/>
              </w:rPr>
              <w:t xml:space="preserve">. № </w:t>
            </w:r>
            <w:r w:rsidRPr="000F1450">
              <w:rPr>
                <w:bCs/>
                <w:sz w:val="18"/>
                <w:szCs w:val="18"/>
              </w:rPr>
              <w:t>[</w:t>
            </w:r>
            <w:r w:rsidRPr="000F1450">
              <w:rPr>
                <w:bCs/>
                <w:sz w:val="18"/>
                <w:szCs w:val="18"/>
                <w:lang w:val="en-US"/>
              </w:rPr>
              <w:sym w:font="Symbol" w:char="F0B7"/>
            </w:r>
            <w:r w:rsidRPr="000F1450">
              <w:rPr>
                <w:bCs/>
                <w:sz w:val="18"/>
                <w:szCs w:val="18"/>
              </w:rPr>
              <w:t>] у [</w:t>
            </w:r>
            <w:proofErr w:type="spellStart"/>
            <w:r w:rsidRPr="000F1450">
              <w:rPr>
                <w:bCs/>
                <w:i/>
                <w:sz w:val="18"/>
                <w:szCs w:val="18"/>
              </w:rPr>
              <w:t>найменування</w:t>
            </w:r>
            <w:proofErr w:type="spellEnd"/>
            <w:r w:rsidRPr="000F1450">
              <w:rPr>
                <w:bCs/>
                <w:i/>
                <w:sz w:val="18"/>
                <w:szCs w:val="18"/>
              </w:rPr>
              <w:t xml:space="preserve"> банк</w:t>
            </w:r>
            <w:r w:rsidRPr="000F1450">
              <w:rPr>
                <w:bCs/>
                <w:i/>
                <w:sz w:val="18"/>
                <w:szCs w:val="18"/>
                <w:lang w:val="uk-UA"/>
              </w:rPr>
              <w:t>і</w:t>
            </w:r>
            <w:proofErr w:type="spellStart"/>
            <w:r w:rsidRPr="000F1450">
              <w:rPr>
                <w:bCs/>
                <w:i/>
                <w:sz w:val="18"/>
                <w:szCs w:val="18"/>
              </w:rPr>
              <w:t>всько</w:t>
            </w:r>
            <w:proofErr w:type="spellEnd"/>
            <w:r w:rsidRPr="000F1450">
              <w:rPr>
                <w:bCs/>
                <w:i/>
                <w:sz w:val="18"/>
                <w:szCs w:val="18"/>
                <w:lang w:val="uk-UA"/>
              </w:rPr>
              <w:t>ї</w:t>
            </w:r>
            <w:r w:rsidRPr="000F1450">
              <w:rPr>
                <w:bCs/>
                <w:i/>
                <w:sz w:val="18"/>
                <w:szCs w:val="18"/>
              </w:rPr>
              <w:t xml:space="preserve"> </w:t>
            </w:r>
            <w:proofErr w:type="spellStart"/>
            <w:r w:rsidRPr="000F1450">
              <w:rPr>
                <w:bCs/>
                <w:i/>
                <w:sz w:val="18"/>
                <w:szCs w:val="18"/>
              </w:rPr>
              <w:t>установ</w:t>
            </w:r>
            <w:proofErr w:type="spellEnd"/>
            <w:r w:rsidRPr="000F1450">
              <w:rPr>
                <w:bCs/>
                <w:i/>
                <w:sz w:val="18"/>
                <w:szCs w:val="18"/>
                <w:lang w:val="uk-UA"/>
              </w:rPr>
              <w:t>и</w:t>
            </w:r>
            <w:r w:rsidRPr="000F1450">
              <w:rPr>
                <w:bCs/>
                <w:sz w:val="18"/>
                <w:szCs w:val="18"/>
              </w:rPr>
              <w:t>]</w:t>
            </w:r>
            <w:r w:rsidRPr="000F1450">
              <w:rPr>
                <w:bCs/>
                <w:sz w:val="18"/>
                <w:szCs w:val="18"/>
                <w:lang w:val="uk-UA"/>
              </w:rPr>
              <w:t xml:space="preserve">, МФО </w:t>
            </w:r>
            <w:r w:rsidRPr="000F1450">
              <w:rPr>
                <w:bCs/>
                <w:sz w:val="18"/>
                <w:szCs w:val="18"/>
              </w:rPr>
              <w:t>[</w:t>
            </w:r>
            <w:r w:rsidRPr="000F1450">
              <w:rPr>
                <w:bCs/>
                <w:sz w:val="18"/>
                <w:szCs w:val="18"/>
                <w:lang w:val="en-US"/>
              </w:rPr>
              <w:sym w:font="Symbol" w:char="F0B7"/>
            </w:r>
            <w:r w:rsidRPr="000F1450">
              <w:rPr>
                <w:bCs/>
                <w:sz w:val="18"/>
                <w:szCs w:val="18"/>
              </w:rPr>
              <w:t>]</w:t>
            </w:r>
          </w:p>
          <w:p w:rsidR="0014738F" w:rsidRPr="000F1450" w:rsidRDefault="0014738F" w:rsidP="000F1450">
            <w:pPr>
              <w:tabs>
                <w:tab w:val="left" w:pos="1800"/>
                <w:tab w:val="left" w:pos="1980"/>
                <w:tab w:val="left" w:pos="2520"/>
              </w:tabs>
              <w:rPr>
                <w:bCs/>
                <w:sz w:val="18"/>
                <w:szCs w:val="18"/>
                <w:lang w:val="uk-UA"/>
              </w:rPr>
            </w:pPr>
            <w:r w:rsidRPr="000F1450">
              <w:rPr>
                <w:b/>
                <w:bCs/>
                <w:sz w:val="18"/>
                <w:szCs w:val="18"/>
                <w:lang w:val="uk-UA"/>
              </w:rPr>
              <w:t xml:space="preserve">Реквізити рахунку у ЦП: </w:t>
            </w:r>
            <w:proofErr w:type="spellStart"/>
            <w:r w:rsidRPr="000F1450">
              <w:rPr>
                <w:bCs/>
                <w:sz w:val="18"/>
                <w:szCs w:val="18"/>
                <w:lang w:val="uk-UA"/>
              </w:rPr>
              <w:t>рах</w:t>
            </w:r>
            <w:proofErr w:type="spellEnd"/>
            <w:r w:rsidRPr="000F1450">
              <w:rPr>
                <w:bCs/>
                <w:sz w:val="18"/>
                <w:szCs w:val="18"/>
                <w:lang w:val="uk-UA"/>
              </w:rPr>
              <w:t xml:space="preserve">. № </w:t>
            </w:r>
            <w:r w:rsidRPr="000F1450">
              <w:rPr>
                <w:bCs/>
                <w:sz w:val="18"/>
                <w:szCs w:val="18"/>
              </w:rPr>
              <w:t>[</w:t>
            </w:r>
            <w:r w:rsidRPr="000F1450">
              <w:rPr>
                <w:bCs/>
                <w:sz w:val="18"/>
                <w:szCs w:val="18"/>
                <w:lang w:val="en-US"/>
              </w:rPr>
              <w:sym w:font="Symbol" w:char="F0B7"/>
            </w:r>
            <w:r w:rsidRPr="000F1450">
              <w:rPr>
                <w:bCs/>
                <w:sz w:val="18"/>
                <w:szCs w:val="18"/>
              </w:rPr>
              <w:t>] у [</w:t>
            </w:r>
            <w:proofErr w:type="spellStart"/>
            <w:r w:rsidRPr="000F1450">
              <w:rPr>
                <w:bCs/>
                <w:i/>
                <w:sz w:val="18"/>
                <w:szCs w:val="18"/>
              </w:rPr>
              <w:t>найменування</w:t>
            </w:r>
            <w:proofErr w:type="spellEnd"/>
            <w:r w:rsidRPr="000F1450">
              <w:rPr>
                <w:bCs/>
                <w:i/>
                <w:sz w:val="18"/>
                <w:szCs w:val="18"/>
              </w:rPr>
              <w:t xml:space="preserve"> </w:t>
            </w:r>
            <w:r w:rsidRPr="000F1450">
              <w:rPr>
                <w:bCs/>
                <w:i/>
                <w:sz w:val="18"/>
                <w:szCs w:val="18"/>
                <w:lang w:val="uk-UA"/>
              </w:rPr>
              <w:t>депозитарної</w:t>
            </w:r>
            <w:r w:rsidRPr="000F1450">
              <w:rPr>
                <w:bCs/>
                <w:i/>
                <w:sz w:val="18"/>
                <w:szCs w:val="18"/>
              </w:rPr>
              <w:t xml:space="preserve"> </w:t>
            </w:r>
            <w:proofErr w:type="spellStart"/>
            <w:r w:rsidRPr="000F1450">
              <w:rPr>
                <w:bCs/>
                <w:i/>
                <w:sz w:val="18"/>
                <w:szCs w:val="18"/>
              </w:rPr>
              <w:t>установ</w:t>
            </w:r>
            <w:proofErr w:type="spellEnd"/>
            <w:r w:rsidRPr="000F1450">
              <w:rPr>
                <w:bCs/>
                <w:i/>
                <w:sz w:val="18"/>
                <w:szCs w:val="18"/>
                <w:lang w:val="uk-UA"/>
              </w:rPr>
              <w:t>и</w:t>
            </w:r>
            <w:r w:rsidRPr="000F1450">
              <w:rPr>
                <w:bCs/>
                <w:sz w:val="18"/>
                <w:szCs w:val="18"/>
              </w:rPr>
              <w:t>]</w:t>
            </w:r>
            <w:r w:rsidRPr="000F1450">
              <w:rPr>
                <w:bCs/>
                <w:sz w:val="18"/>
                <w:szCs w:val="18"/>
                <w:lang w:val="uk-UA"/>
              </w:rPr>
              <w:t>, код депозитарної установи</w:t>
            </w:r>
            <w:r w:rsidRPr="000F1450">
              <w:rPr>
                <w:b/>
                <w:bCs/>
                <w:sz w:val="18"/>
                <w:szCs w:val="18"/>
                <w:lang w:val="uk-UA"/>
              </w:rPr>
              <w:t xml:space="preserve"> </w:t>
            </w:r>
            <w:r w:rsidRPr="000F1450">
              <w:rPr>
                <w:bCs/>
                <w:sz w:val="18"/>
                <w:szCs w:val="18"/>
              </w:rPr>
              <w:t>[</w:t>
            </w:r>
            <w:r w:rsidRPr="000F1450">
              <w:rPr>
                <w:bCs/>
                <w:sz w:val="18"/>
                <w:szCs w:val="18"/>
                <w:lang w:val="en-US"/>
              </w:rPr>
              <w:sym w:font="Symbol" w:char="F0B7"/>
            </w:r>
            <w:r w:rsidRPr="000F1450">
              <w:rPr>
                <w:bCs/>
                <w:sz w:val="18"/>
                <w:szCs w:val="18"/>
              </w:rPr>
              <w:t>]</w:t>
            </w:r>
          </w:p>
          <w:p w:rsidR="00CC0C65" w:rsidRPr="000F1450" w:rsidRDefault="00CC0C65" w:rsidP="000F1450">
            <w:pPr>
              <w:tabs>
                <w:tab w:val="left" w:pos="1800"/>
                <w:tab w:val="left" w:pos="1980"/>
                <w:tab w:val="left" w:pos="2520"/>
              </w:tabs>
              <w:rPr>
                <w:b/>
                <w:bCs/>
                <w:sz w:val="18"/>
                <w:szCs w:val="18"/>
                <w:lang w:val="uk-UA"/>
              </w:rPr>
            </w:pPr>
          </w:p>
        </w:tc>
      </w:tr>
      <w:tr w:rsidR="00CC0C65" w:rsidRPr="000F1450" w:rsidTr="000F1450">
        <w:tc>
          <w:tcPr>
            <w:tcW w:w="5324" w:type="dxa"/>
            <w:shd w:val="clear" w:color="auto" w:fill="auto"/>
          </w:tcPr>
          <w:p w:rsidR="00D95C8C" w:rsidRDefault="002974E1" w:rsidP="00D95C8C">
            <w:pPr>
              <w:tabs>
                <w:tab w:val="left" w:pos="1800"/>
                <w:tab w:val="left" w:pos="1980"/>
                <w:tab w:val="left" w:pos="2520"/>
              </w:tabs>
              <w:contextualSpacing/>
              <w:rPr>
                <w:b/>
                <w:bCs/>
                <w:sz w:val="18"/>
                <w:szCs w:val="18"/>
                <w:lang w:val="uk-UA"/>
              </w:rPr>
            </w:pPr>
            <w:proofErr w:type="spellStart"/>
            <w:r>
              <w:rPr>
                <w:b/>
                <w:bCs/>
                <w:sz w:val="18"/>
                <w:szCs w:val="18"/>
                <w:lang w:val="uk-UA"/>
              </w:rPr>
              <w:t>Т.в.о</w:t>
            </w:r>
            <w:proofErr w:type="spellEnd"/>
            <w:r>
              <w:rPr>
                <w:b/>
                <w:bCs/>
                <w:sz w:val="18"/>
                <w:szCs w:val="18"/>
                <w:lang w:val="uk-UA"/>
              </w:rPr>
              <w:t>. Генерального</w:t>
            </w:r>
            <w:r w:rsidR="00D95C8C">
              <w:rPr>
                <w:b/>
                <w:bCs/>
                <w:sz w:val="18"/>
                <w:szCs w:val="18"/>
                <w:lang w:val="uk-UA"/>
              </w:rPr>
              <w:t xml:space="preserve"> </w:t>
            </w:r>
          </w:p>
          <w:p w:rsidR="00CC0C65" w:rsidRPr="00D95C8C" w:rsidRDefault="00D95C8C" w:rsidP="00D95C8C">
            <w:pPr>
              <w:tabs>
                <w:tab w:val="left" w:pos="1800"/>
                <w:tab w:val="left" w:pos="1980"/>
                <w:tab w:val="left" w:pos="2520"/>
              </w:tabs>
              <w:contextualSpacing/>
              <w:rPr>
                <w:b/>
                <w:bCs/>
                <w:sz w:val="18"/>
                <w:szCs w:val="18"/>
                <w:lang w:val="uk-UA"/>
              </w:rPr>
            </w:pPr>
            <w:r>
              <w:rPr>
                <w:b/>
                <w:bCs/>
                <w:sz w:val="18"/>
                <w:szCs w:val="18"/>
                <w:lang w:val="uk-UA"/>
              </w:rPr>
              <w:t>директор</w:t>
            </w:r>
            <w:r w:rsidR="002974E1">
              <w:rPr>
                <w:b/>
                <w:bCs/>
                <w:sz w:val="18"/>
                <w:szCs w:val="18"/>
                <w:lang w:val="uk-UA"/>
              </w:rPr>
              <w:t>а</w:t>
            </w:r>
            <w:r w:rsidR="00CC0C65" w:rsidRPr="000F1450">
              <w:rPr>
                <w:b/>
                <w:bCs/>
                <w:sz w:val="18"/>
                <w:szCs w:val="18"/>
              </w:rPr>
              <w:t xml:space="preserve">___________________________ </w:t>
            </w:r>
            <w:r w:rsidR="002974E1">
              <w:rPr>
                <w:b/>
                <w:bCs/>
                <w:sz w:val="18"/>
                <w:szCs w:val="18"/>
                <w:lang w:val="uk-UA"/>
              </w:rPr>
              <w:t xml:space="preserve">А.Й. </w:t>
            </w:r>
            <w:proofErr w:type="spellStart"/>
            <w:r w:rsidR="002974E1">
              <w:rPr>
                <w:b/>
                <w:bCs/>
                <w:sz w:val="18"/>
                <w:szCs w:val="18"/>
                <w:lang w:val="uk-UA"/>
              </w:rPr>
              <w:t>Шувар</w:t>
            </w:r>
            <w:proofErr w:type="spellEnd"/>
          </w:p>
        </w:tc>
        <w:tc>
          <w:tcPr>
            <w:tcW w:w="5324" w:type="dxa"/>
            <w:shd w:val="clear" w:color="auto" w:fill="auto"/>
          </w:tcPr>
          <w:p w:rsidR="00CC0C65" w:rsidRPr="000F1450" w:rsidRDefault="00CC0C65" w:rsidP="000F1450">
            <w:pPr>
              <w:tabs>
                <w:tab w:val="left" w:pos="1800"/>
                <w:tab w:val="left" w:pos="1980"/>
                <w:tab w:val="left" w:pos="2520"/>
              </w:tabs>
              <w:spacing w:before="120"/>
              <w:rPr>
                <w:b/>
                <w:bCs/>
                <w:sz w:val="18"/>
                <w:szCs w:val="18"/>
                <w:lang w:val="uk-UA"/>
              </w:rPr>
            </w:pPr>
            <w:r w:rsidRPr="000F1450">
              <w:rPr>
                <w:b/>
                <w:bCs/>
                <w:sz w:val="18"/>
                <w:szCs w:val="18"/>
              </w:rPr>
              <w:t>[</w:t>
            </w:r>
            <w:r w:rsidRPr="000F1450">
              <w:rPr>
                <w:b/>
                <w:bCs/>
                <w:i/>
                <w:sz w:val="18"/>
                <w:szCs w:val="18"/>
              </w:rPr>
              <w:t>посад</w:t>
            </w:r>
            <w:r w:rsidRPr="000F1450">
              <w:rPr>
                <w:b/>
                <w:bCs/>
                <w:sz w:val="18"/>
                <w:szCs w:val="18"/>
              </w:rPr>
              <w:t>а] ]___________________________ [</w:t>
            </w:r>
            <w:proofErr w:type="gramStart"/>
            <w:r w:rsidRPr="000F1450">
              <w:rPr>
                <w:b/>
                <w:bCs/>
                <w:i/>
                <w:sz w:val="18"/>
                <w:szCs w:val="18"/>
              </w:rPr>
              <w:t>П</w:t>
            </w:r>
            <w:proofErr w:type="gramEnd"/>
            <w:r w:rsidRPr="000F1450">
              <w:rPr>
                <w:b/>
                <w:bCs/>
                <w:i/>
                <w:sz w:val="18"/>
                <w:szCs w:val="18"/>
                <w:lang w:val="uk-UA"/>
              </w:rPr>
              <w:t>ІБ</w:t>
            </w:r>
            <w:r w:rsidRPr="000F1450">
              <w:rPr>
                <w:b/>
                <w:bCs/>
                <w:sz w:val="18"/>
                <w:szCs w:val="18"/>
              </w:rPr>
              <w:t>]</w:t>
            </w:r>
          </w:p>
        </w:tc>
      </w:tr>
    </w:tbl>
    <w:p w:rsidR="00205B9C" w:rsidRDefault="00205B9C" w:rsidP="00667A8A">
      <w:pPr>
        <w:tabs>
          <w:tab w:val="left" w:pos="1800"/>
          <w:tab w:val="left" w:pos="1980"/>
          <w:tab w:val="left" w:pos="2520"/>
        </w:tabs>
        <w:ind w:firstLine="567"/>
        <w:jc w:val="center"/>
        <w:rPr>
          <w:b/>
          <w:bCs/>
          <w:sz w:val="18"/>
          <w:szCs w:val="18"/>
          <w:lang w:val="uk-UA"/>
        </w:rPr>
      </w:pPr>
    </w:p>
    <w:p w:rsidR="00CC0C65" w:rsidRPr="00205B9C" w:rsidRDefault="00CC0C65" w:rsidP="00205B9C">
      <w:pPr>
        <w:pStyle w:val="ae"/>
        <w:jc w:val="both"/>
        <w:rPr>
          <w:sz w:val="22"/>
          <w:szCs w:val="22"/>
        </w:rPr>
      </w:pPr>
    </w:p>
    <w:sectPr w:rsidR="00CC0C65" w:rsidRPr="00205B9C">
      <w:footerReference w:type="default" r:id="rId13"/>
      <w:pgSz w:w="11906" w:h="16838"/>
      <w:pgMar w:top="567" w:right="510" w:bottom="851" w:left="96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A0" w:rsidRDefault="00BB34A0">
      <w:r>
        <w:separator/>
      </w:r>
    </w:p>
  </w:endnote>
  <w:endnote w:type="continuationSeparator" w:id="0">
    <w:p w:rsidR="00BB34A0" w:rsidRDefault="00B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3" w:rsidRPr="00737C93" w:rsidRDefault="00737C93">
    <w:pPr>
      <w:pStyle w:val="ab"/>
      <w:jc w:val="right"/>
      <w:rPr>
        <w:rFonts w:ascii="Calibri" w:hAnsi="Calibri" w:cs="Calibri"/>
        <w:i/>
        <w:sz w:val="18"/>
        <w:szCs w:val="18"/>
      </w:rPr>
    </w:pPr>
    <w:r w:rsidRPr="001C2FF6">
      <w:rPr>
        <w:rFonts w:ascii="Calibri" w:hAnsi="Calibri" w:cs="Calibri"/>
        <w:i/>
        <w:sz w:val="18"/>
        <w:szCs w:val="18"/>
        <w:lang w:val="uk-UA"/>
      </w:rPr>
      <w:t>Ст</w:t>
    </w:r>
    <w:r w:rsidR="001C2FF6" w:rsidRPr="001C2FF6">
      <w:rPr>
        <w:rFonts w:ascii="Calibri" w:hAnsi="Calibri" w:cs="Calibri"/>
        <w:i/>
        <w:sz w:val="18"/>
        <w:szCs w:val="18"/>
        <w:lang w:val="uk-UA"/>
      </w:rPr>
      <w:t>орінка</w:t>
    </w:r>
    <w:r w:rsidRPr="00737C93">
      <w:rPr>
        <w:rFonts w:ascii="Calibri" w:hAnsi="Calibri" w:cs="Calibri"/>
        <w:i/>
        <w:sz w:val="18"/>
        <w:szCs w:val="18"/>
      </w:rPr>
      <w:t xml:space="preserve"> </w:t>
    </w:r>
    <w:r w:rsidRPr="00737C93">
      <w:rPr>
        <w:rFonts w:ascii="Calibri" w:hAnsi="Calibri" w:cs="Calibri"/>
        <w:bCs/>
        <w:i/>
        <w:sz w:val="18"/>
        <w:szCs w:val="18"/>
      </w:rPr>
      <w:fldChar w:fldCharType="begin"/>
    </w:r>
    <w:r w:rsidRPr="00737C93">
      <w:rPr>
        <w:rFonts w:ascii="Calibri" w:hAnsi="Calibri" w:cs="Calibri"/>
        <w:bCs/>
        <w:i/>
        <w:sz w:val="18"/>
        <w:szCs w:val="18"/>
      </w:rPr>
      <w:instrText>PAGE</w:instrText>
    </w:r>
    <w:r w:rsidRPr="00737C93">
      <w:rPr>
        <w:rFonts w:ascii="Calibri" w:hAnsi="Calibri" w:cs="Calibri"/>
        <w:bCs/>
        <w:i/>
        <w:sz w:val="18"/>
        <w:szCs w:val="18"/>
      </w:rPr>
      <w:fldChar w:fldCharType="separate"/>
    </w:r>
    <w:r w:rsidR="00A46770">
      <w:rPr>
        <w:rFonts w:ascii="Calibri" w:hAnsi="Calibri" w:cs="Calibri"/>
        <w:bCs/>
        <w:i/>
        <w:noProof/>
        <w:sz w:val="18"/>
        <w:szCs w:val="18"/>
      </w:rPr>
      <w:t>3</w:t>
    </w:r>
    <w:r w:rsidRPr="00737C93">
      <w:rPr>
        <w:rFonts w:ascii="Calibri" w:hAnsi="Calibri" w:cs="Calibri"/>
        <w:bCs/>
        <w:i/>
        <w:sz w:val="18"/>
        <w:szCs w:val="18"/>
      </w:rPr>
      <w:fldChar w:fldCharType="end"/>
    </w:r>
    <w:r w:rsidRPr="00737C93">
      <w:rPr>
        <w:rFonts w:ascii="Calibri" w:hAnsi="Calibri" w:cs="Calibri"/>
        <w:i/>
        <w:sz w:val="18"/>
        <w:szCs w:val="18"/>
      </w:rPr>
      <w:t xml:space="preserve"> з </w:t>
    </w:r>
    <w:r w:rsidRPr="00737C93">
      <w:rPr>
        <w:rFonts w:ascii="Calibri" w:hAnsi="Calibri" w:cs="Calibri"/>
        <w:bCs/>
        <w:i/>
        <w:sz w:val="18"/>
        <w:szCs w:val="18"/>
      </w:rPr>
      <w:fldChar w:fldCharType="begin"/>
    </w:r>
    <w:r w:rsidRPr="00737C93">
      <w:rPr>
        <w:rFonts w:ascii="Calibri" w:hAnsi="Calibri" w:cs="Calibri"/>
        <w:bCs/>
        <w:i/>
        <w:sz w:val="18"/>
        <w:szCs w:val="18"/>
      </w:rPr>
      <w:instrText>NUMPAGES</w:instrText>
    </w:r>
    <w:r w:rsidRPr="00737C93">
      <w:rPr>
        <w:rFonts w:ascii="Calibri" w:hAnsi="Calibri" w:cs="Calibri"/>
        <w:bCs/>
        <w:i/>
        <w:sz w:val="18"/>
        <w:szCs w:val="18"/>
      </w:rPr>
      <w:fldChar w:fldCharType="separate"/>
    </w:r>
    <w:r w:rsidR="00A46770">
      <w:rPr>
        <w:rFonts w:ascii="Calibri" w:hAnsi="Calibri" w:cs="Calibri"/>
        <w:bCs/>
        <w:i/>
        <w:noProof/>
        <w:sz w:val="18"/>
        <w:szCs w:val="18"/>
      </w:rPr>
      <w:t>3</w:t>
    </w:r>
    <w:r w:rsidRPr="00737C93">
      <w:rPr>
        <w:rFonts w:ascii="Calibri" w:hAnsi="Calibri" w:cs="Calibri"/>
        <w:bCs/>
        <w:i/>
        <w:sz w:val="18"/>
        <w:szCs w:val="18"/>
      </w:rPr>
      <w:fldChar w:fldCharType="end"/>
    </w:r>
  </w:p>
  <w:p w:rsidR="00737C93" w:rsidRDefault="00737C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A0" w:rsidRDefault="00BB34A0">
      <w:r>
        <w:separator/>
      </w:r>
    </w:p>
  </w:footnote>
  <w:footnote w:type="continuationSeparator" w:id="0">
    <w:p w:rsidR="00BB34A0" w:rsidRDefault="00BB3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69C"/>
    <w:multiLevelType w:val="hybridMultilevel"/>
    <w:tmpl w:val="4F585368"/>
    <w:lvl w:ilvl="0" w:tplc="1E7617B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BC0BB2"/>
    <w:multiLevelType w:val="multilevel"/>
    <w:tmpl w:val="26921ED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
    <w:nsid w:val="102E5998"/>
    <w:multiLevelType w:val="hybridMultilevel"/>
    <w:tmpl w:val="6B10ACEA"/>
    <w:lvl w:ilvl="0" w:tplc="0E9605A2">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5982357"/>
    <w:multiLevelType w:val="multilevel"/>
    <w:tmpl w:val="35904E48"/>
    <w:lvl w:ilvl="0">
      <w:start w:val="1"/>
      <w:numFmt w:val="decimal"/>
      <w:lvlText w:val="%1."/>
      <w:lvlJc w:val="left"/>
      <w:pPr>
        <w:tabs>
          <w:tab w:val="num" w:pos="3"/>
        </w:tabs>
        <w:ind w:left="3"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517"/>
        </w:tabs>
        <w:ind w:left="2517" w:hanging="720"/>
      </w:pPr>
      <w:rPr>
        <w:rFonts w:hint="default"/>
      </w:rPr>
    </w:lvl>
    <w:lvl w:ilvl="3">
      <w:start w:val="1"/>
      <w:numFmt w:val="decimal"/>
      <w:isLgl/>
      <w:lvlText w:val="%1.%2.%3.%4."/>
      <w:lvlJc w:val="left"/>
      <w:pPr>
        <w:tabs>
          <w:tab w:val="num" w:pos="3594"/>
        </w:tabs>
        <w:ind w:left="3594" w:hanging="720"/>
      </w:pPr>
      <w:rPr>
        <w:rFonts w:hint="default"/>
      </w:rPr>
    </w:lvl>
    <w:lvl w:ilvl="4">
      <w:start w:val="1"/>
      <w:numFmt w:val="decimal"/>
      <w:isLgl/>
      <w:lvlText w:val="%1.%2.%3.%4.%5."/>
      <w:lvlJc w:val="left"/>
      <w:pPr>
        <w:tabs>
          <w:tab w:val="num" w:pos="5031"/>
        </w:tabs>
        <w:ind w:left="5031" w:hanging="1080"/>
      </w:pPr>
      <w:rPr>
        <w:rFonts w:hint="default"/>
      </w:rPr>
    </w:lvl>
    <w:lvl w:ilvl="5">
      <w:start w:val="1"/>
      <w:numFmt w:val="decimal"/>
      <w:isLgl/>
      <w:lvlText w:val="%1.%2.%3.%4.%5.%6."/>
      <w:lvlJc w:val="left"/>
      <w:pPr>
        <w:tabs>
          <w:tab w:val="num" w:pos="6108"/>
        </w:tabs>
        <w:ind w:left="6108" w:hanging="1080"/>
      </w:pPr>
      <w:rPr>
        <w:rFonts w:hint="default"/>
      </w:rPr>
    </w:lvl>
    <w:lvl w:ilvl="6">
      <w:start w:val="1"/>
      <w:numFmt w:val="decimal"/>
      <w:isLgl/>
      <w:lvlText w:val="%1.%2.%3.%4.%5.%6.%7."/>
      <w:lvlJc w:val="left"/>
      <w:pPr>
        <w:tabs>
          <w:tab w:val="num" w:pos="7185"/>
        </w:tabs>
        <w:ind w:left="7185" w:hanging="1080"/>
      </w:pPr>
      <w:rPr>
        <w:rFonts w:hint="default"/>
      </w:rPr>
    </w:lvl>
    <w:lvl w:ilvl="7">
      <w:start w:val="1"/>
      <w:numFmt w:val="decimal"/>
      <w:isLgl/>
      <w:lvlText w:val="%1.%2.%3.%4.%5.%6.%7.%8."/>
      <w:lvlJc w:val="left"/>
      <w:pPr>
        <w:tabs>
          <w:tab w:val="num" w:pos="8622"/>
        </w:tabs>
        <w:ind w:left="8622" w:hanging="1440"/>
      </w:pPr>
      <w:rPr>
        <w:rFonts w:hint="default"/>
      </w:rPr>
    </w:lvl>
    <w:lvl w:ilvl="8">
      <w:start w:val="1"/>
      <w:numFmt w:val="decimal"/>
      <w:isLgl/>
      <w:lvlText w:val="%1.%2.%3.%4.%5.%6.%7.%8.%9."/>
      <w:lvlJc w:val="left"/>
      <w:pPr>
        <w:tabs>
          <w:tab w:val="num" w:pos="9699"/>
        </w:tabs>
        <w:ind w:left="9699" w:hanging="1440"/>
      </w:pPr>
      <w:rPr>
        <w:rFonts w:hint="default"/>
      </w:rPr>
    </w:lvl>
  </w:abstractNum>
  <w:abstractNum w:abstractNumId="4">
    <w:nsid w:val="16EB5F71"/>
    <w:multiLevelType w:val="hybridMultilevel"/>
    <w:tmpl w:val="9F145BD8"/>
    <w:lvl w:ilvl="0" w:tplc="A2540FFE">
      <w:start w:val="1"/>
      <w:numFmt w:val="bullet"/>
      <w:lvlText w:val="-"/>
      <w:lvlJc w:val="left"/>
      <w:pPr>
        <w:tabs>
          <w:tab w:val="num" w:pos="720"/>
        </w:tabs>
        <w:ind w:left="720" w:hanging="360"/>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0D7727"/>
    <w:multiLevelType w:val="hybridMultilevel"/>
    <w:tmpl w:val="B6405148"/>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4564E7"/>
    <w:multiLevelType w:val="multilevel"/>
    <w:tmpl w:val="EF68275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2B631F39"/>
    <w:multiLevelType w:val="multilevel"/>
    <w:tmpl w:val="EF622D0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22E41D3"/>
    <w:multiLevelType w:val="hybridMultilevel"/>
    <w:tmpl w:val="0AA8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87733"/>
    <w:multiLevelType w:val="multilevel"/>
    <w:tmpl w:val="86469644"/>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0B3F68"/>
    <w:multiLevelType w:val="hybridMultilevel"/>
    <w:tmpl w:val="8B2C7B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3A96A72"/>
    <w:multiLevelType w:val="multilevel"/>
    <w:tmpl w:val="66B0C444"/>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360"/>
      </w:pPr>
      <w:rPr>
        <w:rFonts w:hint="default"/>
        <w:b w:val="0"/>
        <w:sz w:val="20"/>
      </w:rPr>
    </w:lvl>
    <w:lvl w:ilvl="2">
      <w:start w:val="1"/>
      <w:numFmt w:val="decimal"/>
      <w:isLgl/>
      <w:lvlText w:val="%1.%2.%3."/>
      <w:lvlJc w:val="left"/>
      <w:pPr>
        <w:tabs>
          <w:tab w:val="num" w:pos="1800"/>
        </w:tabs>
        <w:ind w:left="1800" w:hanging="720"/>
      </w:pPr>
      <w:rPr>
        <w:rFonts w:hint="default"/>
        <w:b w:val="0"/>
        <w:sz w:val="20"/>
      </w:rPr>
    </w:lvl>
    <w:lvl w:ilvl="3">
      <w:start w:val="1"/>
      <w:numFmt w:val="decimal"/>
      <w:isLgl/>
      <w:lvlText w:val="%1.%2.%3.%4."/>
      <w:lvlJc w:val="left"/>
      <w:pPr>
        <w:tabs>
          <w:tab w:val="num" w:pos="2160"/>
        </w:tabs>
        <w:ind w:left="2160" w:hanging="720"/>
      </w:pPr>
      <w:rPr>
        <w:rFonts w:hint="default"/>
        <w:b w:val="0"/>
        <w:sz w:val="20"/>
      </w:rPr>
    </w:lvl>
    <w:lvl w:ilvl="4">
      <w:start w:val="1"/>
      <w:numFmt w:val="decimal"/>
      <w:isLgl/>
      <w:lvlText w:val="%1.%2.%3.%4.%5."/>
      <w:lvlJc w:val="left"/>
      <w:pPr>
        <w:tabs>
          <w:tab w:val="num" w:pos="2880"/>
        </w:tabs>
        <w:ind w:left="2880" w:hanging="1080"/>
      </w:pPr>
      <w:rPr>
        <w:rFonts w:hint="default"/>
        <w:b w:val="0"/>
        <w:sz w:val="20"/>
      </w:rPr>
    </w:lvl>
    <w:lvl w:ilvl="5">
      <w:start w:val="1"/>
      <w:numFmt w:val="decimal"/>
      <w:isLgl/>
      <w:lvlText w:val="%1.%2.%3.%4.%5.%6."/>
      <w:lvlJc w:val="left"/>
      <w:pPr>
        <w:tabs>
          <w:tab w:val="num" w:pos="3240"/>
        </w:tabs>
        <w:ind w:left="3240" w:hanging="1080"/>
      </w:pPr>
      <w:rPr>
        <w:rFonts w:hint="default"/>
        <w:b w:val="0"/>
        <w:sz w:val="20"/>
      </w:rPr>
    </w:lvl>
    <w:lvl w:ilvl="6">
      <w:start w:val="1"/>
      <w:numFmt w:val="decimal"/>
      <w:isLgl/>
      <w:lvlText w:val="%1.%2.%3.%4.%5.%6.%7."/>
      <w:lvlJc w:val="left"/>
      <w:pPr>
        <w:tabs>
          <w:tab w:val="num" w:pos="3600"/>
        </w:tabs>
        <w:ind w:left="3600" w:hanging="1080"/>
      </w:pPr>
      <w:rPr>
        <w:rFonts w:hint="default"/>
        <w:b w:val="0"/>
        <w:sz w:val="20"/>
      </w:rPr>
    </w:lvl>
    <w:lvl w:ilvl="7">
      <w:start w:val="1"/>
      <w:numFmt w:val="decimal"/>
      <w:isLgl/>
      <w:lvlText w:val="%1.%2.%3.%4.%5.%6.%7.%8."/>
      <w:lvlJc w:val="left"/>
      <w:pPr>
        <w:tabs>
          <w:tab w:val="num" w:pos="4320"/>
        </w:tabs>
        <w:ind w:left="4320" w:hanging="1440"/>
      </w:pPr>
      <w:rPr>
        <w:rFonts w:hint="default"/>
        <w:b w:val="0"/>
        <w:sz w:val="20"/>
      </w:rPr>
    </w:lvl>
    <w:lvl w:ilvl="8">
      <w:start w:val="1"/>
      <w:numFmt w:val="decimal"/>
      <w:isLgl/>
      <w:lvlText w:val="%1.%2.%3.%4.%5.%6.%7.%8.%9."/>
      <w:lvlJc w:val="left"/>
      <w:pPr>
        <w:tabs>
          <w:tab w:val="num" w:pos="4680"/>
        </w:tabs>
        <w:ind w:left="4680" w:hanging="1440"/>
      </w:pPr>
      <w:rPr>
        <w:rFonts w:hint="default"/>
        <w:b w:val="0"/>
        <w:sz w:val="20"/>
      </w:rPr>
    </w:lvl>
  </w:abstractNum>
  <w:abstractNum w:abstractNumId="12">
    <w:nsid w:val="4A24020B"/>
    <w:multiLevelType w:val="hybridMultilevel"/>
    <w:tmpl w:val="1CA06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AE16A23"/>
    <w:multiLevelType w:val="hybridMultilevel"/>
    <w:tmpl w:val="066480B6"/>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DB56457"/>
    <w:multiLevelType w:val="hybridMultilevel"/>
    <w:tmpl w:val="A7AAC76E"/>
    <w:lvl w:ilvl="0" w:tplc="39140F42">
      <w:start w:val="7"/>
      <w:numFmt w:val="bullet"/>
      <w:lvlText w:val="-"/>
      <w:lvlJc w:val="left"/>
      <w:pPr>
        <w:tabs>
          <w:tab w:val="num" w:pos="1077"/>
        </w:tabs>
        <w:ind w:left="1077" w:hanging="368"/>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4E4036F"/>
    <w:multiLevelType w:val="hybridMultilevel"/>
    <w:tmpl w:val="454CED4C"/>
    <w:lvl w:ilvl="0" w:tplc="DD78C71E">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5F8D780C"/>
    <w:multiLevelType w:val="hybridMultilevel"/>
    <w:tmpl w:val="66F4329E"/>
    <w:lvl w:ilvl="0" w:tplc="348C5FAA">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02800CF"/>
    <w:multiLevelType w:val="hybridMultilevel"/>
    <w:tmpl w:val="D4F8DAF0"/>
    <w:lvl w:ilvl="0" w:tplc="345E801A">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EF24D3F"/>
    <w:multiLevelType w:val="hybridMultilevel"/>
    <w:tmpl w:val="3BC447B8"/>
    <w:lvl w:ilvl="0" w:tplc="4A90DEB0">
      <w:start w:val="1"/>
      <w:numFmt w:val="decimal"/>
      <w:lvlText w:val="3.%1"/>
      <w:lvlJc w:val="left"/>
      <w:pPr>
        <w:ind w:left="720" w:hanging="360"/>
      </w:pPr>
      <w:rPr>
        <w:rFonts w:hint="default"/>
      </w:rPr>
    </w:lvl>
    <w:lvl w:ilvl="1" w:tplc="AB5EAC4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664D10"/>
    <w:multiLevelType w:val="hybridMultilevel"/>
    <w:tmpl w:val="4AF28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6"/>
  </w:num>
  <w:num w:numId="4">
    <w:abstractNumId w:val="11"/>
  </w:num>
  <w:num w:numId="5">
    <w:abstractNumId w:val="7"/>
  </w:num>
  <w:num w:numId="6">
    <w:abstractNumId w:val="4"/>
  </w:num>
  <w:num w:numId="7">
    <w:abstractNumId w:val="3"/>
  </w:num>
  <w:num w:numId="8">
    <w:abstractNumId w:val="2"/>
  </w:num>
  <w:num w:numId="9">
    <w:abstractNumId w:val="18"/>
  </w:num>
  <w:num w:numId="10">
    <w:abstractNumId w:val="12"/>
  </w:num>
  <w:num w:numId="11">
    <w:abstractNumId w:val="10"/>
  </w:num>
  <w:num w:numId="12">
    <w:abstractNumId w:val="19"/>
  </w:num>
  <w:num w:numId="13">
    <w:abstractNumId w:val="16"/>
  </w:num>
  <w:num w:numId="14">
    <w:abstractNumId w:val="17"/>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F6"/>
    <w:rsid w:val="00013347"/>
    <w:rsid w:val="00072AB2"/>
    <w:rsid w:val="000C5B9C"/>
    <w:rsid w:val="000C70E4"/>
    <w:rsid w:val="000D0B4B"/>
    <w:rsid w:val="000F1450"/>
    <w:rsid w:val="00111F2A"/>
    <w:rsid w:val="00122F96"/>
    <w:rsid w:val="001401A0"/>
    <w:rsid w:val="0014738F"/>
    <w:rsid w:val="00155F9F"/>
    <w:rsid w:val="00191786"/>
    <w:rsid w:val="001C2FF6"/>
    <w:rsid w:val="001D0C16"/>
    <w:rsid w:val="00205534"/>
    <w:rsid w:val="00205B9C"/>
    <w:rsid w:val="00216139"/>
    <w:rsid w:val="00223879"/>
    <w:rsid w:val="00230708"/>
    <w:rsid w:val="00242961"/>
    <w:rsid w:val="00243AED"/>
    <w:rsid w:val="00255B79"/>
    <w:rsid w:val="00281DE9"/>
    <w:rsid w:val="002974E1"/>
    <w:rsid w:val="0035557C"/>
    <w:rsid w:val="003B5C6C"/>
    <w:rsid w:val="003D38EB"/>
    <w:rsid w:val="00410376"/>
    <w:rsid w:val="0046158D"/>
    <w:rsid w:val="004968B1"/>
    <w:rsid w:val="0051141B"/>
    <w:rsid w:val="005562C2"/>
    <w:rsid w:val="00564D70"/>
    <w:rsid w:val="005D75FE"/>
    <w:rsid w:val="005E0AEF"/>
    <w:rsid w:val="005F3D01"/>
    <w:rsid w:val="0064500D"/>
    <w:rsid w:val="00667A8A"/>
    <w:rsid w:val="00671DEE"/>
    <w:rsid w:val="006747DF"/>
    <w:rsid w:val="006A7F7B"/>
    <w:rsid w:val="006E276A"/>
    <w:rsid w:val="007021E7"/>
    <w:rsid w:val="00737C93"/>
    <w:rsid w:val="0076654E"/>
    <w:rsid w:val="00814C04"/>
    <w:rsid w:val="00822F0B"/>
    <w:rsid w:val="00844A4C"/>
    <w:rsid w:val="00860982"/>
    <w:rsid w:val="008A2B2A"/>
    <w:rsid w:val="008A7C25"/>
    <w:rsid w:val="008D6087"/>
    <w:rsid w:val="009037A2"/>
    <w:rsid w:val="00903955"/>
    <w:rsid w:val="009141FA"/>
    <w:rsid w:val="0093470D"/>
    <w:rsid w:val="00951C3D"/>
    <w:rsid w:val="00963526"/>
    <w:rsid w:val="009951C0"/>
    <w:rsid w:val="009B1F9C"/>
    <w:rsid w:val="009D770E"/>
    <w:rsid w:val="009F6E29"/>
    <w:rsid w:val="009F7447"/>
    <w:rsid w:val="00A00119"/>
    <w:rsid w:val="00A30F4A"/>
    <w:rsid w:val="00A37F1F"/>
    <w:rsid w:val="00A46770"/>
    <w:rsid w:val="00A54495"/>
    <w:rsid w:val="00A64E47"/>
    <w:rsid w:val="00A75DF6"/>
    <w:rsid w:val="00A80984"/>
    <w:rsid w:val="00A84429"/>
    <w:rsid w:val="00AA085F"/>
    <w:rsid w:val="00AA0E0F"/>
    <w:rsid w:val="00AA6934"/>
    <w:rsid w:val="00AC17DE"/>
    <w:rsid w:val="00B06059"/>
    <w:rsid w:val="00B4216E"/>
    <w:rsid w:val="00B467DB"/>
    <w:rsid w:val="00B946F7"/>
    <w:rsid w:val="00BB09A8"/>
    <w:rsid w:val="00BB34A0"/>
    <w:rsid w:val="00BE2A96"/>
    <w:rsid w:val="00BF0909"/>
    <w:rsid w:val="00C2258F"/>
    <w:rsid w:val="00C34163"/>
    <w:rsid w:val="00C45197"/>
    <w:rsid w:val="00C670E8"/>
    <w:rsid w:val="00C9088E"/>
    <w:rsid w:val="00C91CC4"/>
    <w:rsid w:val="00CB7202"/>
    <w:rsid w:val="00CC0C65"/>
    <w:rsid w:val="00CD13E4"/>
    <w:rsid w:val="00D1085A"/>
    <w:rsid w:val="00D74086"/>
    <w:rsid w:val="00D95C8C"/>
    <w:rsid w:val="00DA3BCF"/>
    <w:rsid w:val="00DB5758"/>
    <w:rsid w:val="00DC360C"/>
    <w:rsid w:val="00DC4CB7"/>
    <w:rsid w:val="00E04E37"/>
    <w:rsid w:val="00E278CE"/>
    <w:rsid w:val="00E54FA8"/>
    <w:rsid w:val="00EB1201"/>
    <w:rsid w:val="00EC146E"/>
    <w:rsid w:val="00F44253"/>
    <w:rsid w:val="00F5461F"/>
    <w:rsid w:val="00F70718"/>
    <w:rsid w:val="00FB0669"/>
    <w:rsid w:val="00FC11AC"/>
    <w:rsid w:val="00FC2987"/>
    <w:rsid w:val="00FC7B37"/>
    <w:rsid w:val="00FF3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8F"/>
    <w:rPr>
      <w:sz w:val="24"/>
      <w:szCs w:val="24"/>
      <w:lang w:val="ru-RU" w:eastAsia="ru-RU"/>
    </w:rPr>
  </w:style>
  <w:style w:type="paragraph" w:styleId="1">
    <w:name w:val="heading 1"/>
    <w:basedOn w:val="a"/>
    <w:next w:val="a"/>
    <w:qFormat/>
    <w:pPr>
      <w:keepNext/>
      <w:outlineLvl w:val="0"/>
    </w:pPr>
    <w:rPr>
      <w:b/>
      <w:bCs/>
      <w:sz w:val="20"/>
    </w:rPr>
  </w:style>
  <w:style w:type="paragraph" w:styleId="4">
    <w:name w:val="heading 4"/>
    <w:basedOn w:val="a"/>
    <w:next w:val="a"/>
    <w:qFormat/>
    <w:pPr>
      <w:keepNext/>
      <w:jc w:val="both"/>
      <w:outlineLvl w:val="3"/>
    </w:pPr>
    <w:rPr>
      <w:i/>
      <w:sz w:val="26"/>
      <w:szCs w:val="20"/>
      <w:lang w:val="uk-UA"/>
    </w:rPr>
  </w:style>
  <w:style w:type="paragraph" w:styleId="5">
    <w:name w:val="heading 5"/>
    <w:basedOn w:val="a"/>
    <w:next w:val="a"/>
    <w:qFormat/>
    <w:rsid w:val="009F7447"/>
    <w:pPr>
      <w:spacing w:before="240" w:after="60"/>
      <w:outlineLvl w:val="4"/>
    </w:pPr>
    <w:rPr>
      <w:b/>
      <w:bCs/>
      <w:i/>
      <w:iCs/>
      <w:sz w:val="26"/>
      <w:szCs w:val="26"/>
    </w:rPr>
  </w:style>
  <w:style w:type="paragraph" w:styleId="6">
    <w:name w:val="heading 6"/>
    <w:basedOn w:val="a"/>
    <w:next w:val="a"/>
    <w:qFormat/>
    <w:pPr>
      <w:keepNext/>
      <w:tabs>
        <w:tab w:val="left" w:pos="709"/>
      </w:tabs>
      <w:outlineLvl w:val="5"/>
    </w:pPr>
    <w:rPr>
      <w:szCs w:val="20"/>
    </w:rPr>
  </w:style>
  <w:style w:type="paragraph" w:styleId="9">
    <w:name w:val="heading 9"/>
    <w:basedOn w:val="a"/>
    <w:next w:val="a"/>
    <w:qFormat/>
    <w:pPr>
      <w:keepNext/>
      <w:tabs>
        <w:tab w:val="left" w:pos="709"/>
      </w:tabs>
      <w:spacing w:after="100"/>
      <w:outlineLvl w:val="8"/>
    </w:pPr>
    <w:rPr>
      <w:i/>
      <w:szCs w:val="20"/>
      <w:lang w:val="uk-UA"/>
    </w:rPr>
  </w:style>
  <w:style w:type="character" w:default="1" w:styleId="a0">
    <w:name w:val="Default Paragraph Font"/>
    <w:aliases w:val=" Знак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pPr>
      <w:jc w:val="center"/>
    </w:pPr>
    <w:rPr>
      <w:b/>
      <w:sz w:val="28"/>
      <w:szCs w:val="20"/>
      <w:lang w:val="uk-UA"/>
    </w:rPr>
  </w:style>
  <w:style w:type="paragraph" w:styleId="a5">
    <w:name w:val="Body Text"/>
    <w:basedOn w:val="a"/>
    <w:rPr>
      <w:szCs w:val="20"/>
      <w:lang w:val="uk-UA"/>
    </w:rPr>
  </w:style>
  <w:style w:type="character" w:styleId="a6">
    <w:name w:val="Strong"/>
    <w:qFormat/>
    <w:rPr>
      <w:b/>
      <w:bCs/>
    </w:rPr>
  </w:style>
  <w:style w:type="paragraph" w:styleId="a7">
    <w:name w:val="Body Text Indent"/>
    <w:basedOn w:val="a"/>
    <w:pPr>
      <w:ind w:firstLine="720"/>
      <w:jc w:val="both"/>
    </w:pPr>
    <w:rPr>
      <w:rFonts w:ascii="Courier New" w:hAnsi="Courier New"/>
      <w:szCs w:val="20"/>
    </w:rPr>
  </w:style>
  <w:style w:type="paragraph" w:styleId="3">
    <w:name w:val="Body Text Indent 3"/>
    <w:basedOn w:val="a"/>
    <w:pPr>
      <w:spacing w:after="30"/>
      <w:ind w:firstLine="720"/>
      <w:jc w:val="both"/>
    </w:pPr>
    <w:rPr>
      <w:sz w:val="22"/>
      <w:szCs w:val="20"/>
      <w:lang w:val="uk-UA"/>
    </w:rPr>
  </w:style>
  <w:style w:type="paragraph" w:styleId="2">
    <w:name w:val="Body Text 2"/>
    <w:basedOn w:val="a"/>
    <w:pPr>
      <w:tabs>
        <w:tab w:val="left" w:pos="709"/>
      </w:tabs>
      <w:spacing w:after="60"/>
    </w:pPr>
    <w:rPr>
      <w:i/>
      <w:szCs w:val="20"/>
    </w:rPr>
  </w:style>
  <w:style w:type="paragraph" w:styleId="20">
    <w:name w:val="Body Text Indent 2"/>
    <w:basedOn w:val="a"/>
    <w:pPr>
      <w:tabs>
        <w:tab w:val="left" w:pos="709"/>
      </w:tabs>
      <w:spacing w:after="60"/>
      <w:ind w:firstLine="709"/>
      <w:jc w:val="both"/>
    </w:pPr>
    <w:rPr>
      <w:szCs w:val="20"/>
    </w:rPr>
  </w:style>
  <w:style w:type="paragraph" w:styleId="30">
    <w:name w:val="Body Text 3"/>
    <w:basedOn w:val="a"/>
    <w:pPr>
      <w:tabs>
        <w:tab w:val="left" w:pos="709"/>
      </w:tabs>
    </w:pPr>
    <w:rPr>
      <w:sz w:val="22"/>
      <w:szCs w:val="20"/>
    </w:rPr>
  </w:style>
  <w:style w:type="paragraph" w:styleId="a8">
    <w:name w:val="header"/>
    <w:basedOn w:val="a"/>
    <w:pPr>
      <w:tabs>
        <w:tab w:val="center" w:pos="4153"/>
        <w:tab w:val="right" w:pos="8306"/>
      </w:tabs>
    </w:pPr>
    <w:rPr>
      <w:sz w:val="20"/>
      <w:szCs w:val="20"/>
    </w:rPr>
  </w:style>
  <w:style w:type="paragraph" w:customStyle="1" w:styleId="Iauiue2">
    <w:name w:val="Iau?iue2"/>
    <w:rPr>
      <w:lang w:val="ru-RU" w:eastAsia="ru-RU"/>
    </w:rPr>
  </w:style>
  <w:style w:type="paragraph" w:customStyle="1" w:styleId="BodyText1">
    <w:name w:val="Body Text1"/>
    <w:basedOn w:val="a"/>
    <w:pPr>
      <w:jc w:val="both"/>
    </w:pPr>
    <w:rPr>
      <w:rFonts w:ascii="Arial" w:hAnsi="Arial"/>
      <w:sz w:val="18"/>
      <w:szCs w:val="20"/>
      <w:lang w:val="uk-UA"/>
    </w:rPr>
  </w:style>
  <w:style w:type="character" w:customStyle="1" w:styleId="a9">
    <w:name w:val="Жирный"/>
    <w:rPr>
      <w:b/>
    </w:rPr>
  </w:style>
  <w:style w:type="paragraph" w:styleId="aa">
    <w:name w:val="endnote text"/>
    <w:basedOn w:val="a"/>
    <w:semiHidden/>
    <w:pPr>
      <w:widowControl w:val="0"/>
      <w:ind w:firstLine="567"/>
      <w:jc w:val="both"/>
    </w:pPr>
    <w:rPr>
      <w:sz w:val="20"/>
      <w:szCs w:val="20"/>
    </w:rPr>
  </w:style>
  <w:style w:type="paragraph" w:styleId="ab">
    <w:name w:val="footer"/>
    <w:basedOn w:val="a"/>
    <w:link w:val="ac"/>
    <w:uiPriority w:val="99"/>
    <w:rsid w:val="009F7447"/>
    <w:pPr>
      <w:tabs>
        <w:tab w:val="center" w:pos="4153"/>
        <w:tab w:val="right" w:pos="8306"/>
      </w:tabs>
    </w:pPr>
    <w:rPr>
      <w:sz w:val="20"/>
      <w:szCs w:val="20"/>
    </w:rPr>
  </w:style>
  <w:style w:type="paragraph" w:customStyle="1" w:styleId="a1">
    <w:name w:val=" Знак Знак Знак"/>
    <w:basedOn w:val="a"/>
    <w:link w:val="a0"/>
    <w:rsid w:val="0093470D"/>
    <w:pPr>
      <w:spacing w:after="160" w:line="240" w:lineRule="exact"/>
    </w:pPr>
    <w:rPr>
      <w:rFonts w:ascii="Verdana" w:hAnsi="Verdana" w:cs="Verdana"/>
      <w:sz w:val="20"/>
      <w:szCs w:val="20"/>
      <w:lang w:val="en-US" w:eastAsia="en-US"/>
    </w:rPr>
  </w:style>
  <w:style w:type="paragraph" w:customStyle="1" w:styleId="ad">
    <w:name w:val=" Знак Знак Знак Знак Знак Знак Знак Знак Знак Знак Знак Знак Знак Знак Знак Знак"/>
    <w:basedOn w:val="a"/>
    <w:rsid w:val="00230708"/>
    <w:pPr>
      <w:spacing w:after="160" w:line="240" w:lineRule="exact"/>
    </w:pPr>
    <w:rPr>
      <w:rFonts w:ascii="Verdana" w:hAnsi="Verdana" w:cs="Verdana"/>
      <w:sz w:val="20"/>
      <w:szCs w:val="20"/>
      <w:lang w:val="en-US" w:eastAsia="en-US"/>
    </w:rPr>
  </w:style>
  <w:style w:type="paragraph" w:styleId="ae">
    <w:name w:val="Subtitle"/>
    <w:basedOn w:val="a"/>
    <w:link w:val="af"/>
    <w:uiPriority w:val="11"/>
    <w:qFormat/>
    <w:rsid w:val="00255B79"/>
    <w:pPr>
      <w:jc w:val="center"/>
    </w:pPr>
    <w:rPr>
      <w:b/>
      <w:sz w:val="20"/>
      <w:szCs w:val="20"/>
      <w:lang w:val="uk-UA"/>
    </w:rPr>
  </w:style>
  <w:style w:type="character" w:customStyle="1" w:styleId="ac">
    <w:name w:val="Нижний колонтитул Знак"/>
    <w:link w:val="ab"/>
    <w:uiPriority w:val="99"/>
    <w:rsid w:val="00737C93"/>
  </w:style>
  <w:style w:type="table" w:styleId="af0">
    <w:name w:val="Table Grid"/>
    <w:basedOn w:val="a2"/>
    <w:rsid w:val="00CC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Подзаголовок Знак"/>
    <w:link w:val="ae"/>
    <w:uiPriority w:val="11"/>
    <w:rsid w:val="00205B9C"/>
    <w:rPr>
      <w:b/>
      <w:lang w:val="uk-UA"/>
    </w:rPr>
  </w:style>
  <w:style w:type="paragraph" w:styleId="af1">
    <w:name w:val="Balloon Text"/>
    <w:basedOn w:val="a"/>
    <w:link w:val="af2"/>
    <w:rsid w:val="006A7F7B"/>
    <w:rPr>
      <w:rFonts w:ascii="Tahoma" w:hAnsi="Tahoma" w:cs="Tahoma"/>
      <w:sz w:val="16"/>
      <w:szCs w:val="16"/>
    </w:rPr>
  </w:style>
  <w:style w:type="character" w:customStyle="1" w:styleId="af2">
    <w:name w:val="Текст выноски Знак"/>
    <w:link w:val="af1"/>
    <w:rsid w:val="006A7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8F"/>
    <w:rPr>
      <w:sz w:val="24"/>
      <w:szCs w:val="24"/>
      <w:lang w:val="ru-RU" w:eastAsia="ru-RU"/>
    </w:rPr>
  </w:style>
  <w:style w:type="paragraph" w:styleId="1">
    <w:name w:val="heading 1"/>
    <w:basedOn w:val="a"/>
    <w:next w:val="a"/>
    <w:qFormat/>
    <w:pPr>
      <w:keepNext/>
      <w:outlineLvl w:val="0"/>
    </w:pPr>
    <w:rPr>
      <w:b/>
      <w:bCs/>
      <w:sz w:val="20"/>
    </w:rPr>
  </w:style>
  <w:style w:type="paragraph" w:styleId="4">
    <w:name w:val="heading 4"/>
    <w:basedOn w:val="a"/>
    <w:next w:val="a"/>
    <w:qFormat/>
    <w:pPr>
      <w:keepNext/>
      <w:jc w:val="both"/>
      <w:outlineLvl w:val="3"/>
    </w:pPr>
    <w:rPr>
      <w:i/>
      <w:sz w:val="26"/>
      <w:szCs w:val="20"/>
      <w:lang w:val="uk-UA"/>
    </w:rPr>
  </w:style>
  <w:style w:type="paragraph" w:styleId="5">
    <w:name w:val="heading 5"/>
    <w:basedOn w:val="a"/>
    <w:next w:val="a"/>
    <w:qFormat/>
    <w:rsid w:val="009F7447"/>
    <w:pPr>
      <w:spacing w:before="240" w:after="60"/>
      <w:outlineLvl w:val="4"/>
    </w:pPr>
    <w:rPr>
      <w:b/>
      <w:bCs/>
      <w:i/>
      <w:iCs/>
      <w:sz w:val="26"/>
      <w:szCs w:val="26"/>
    </w:rPr>
  </w:style>
  <w:style w:type="paragraph" w:styleId="6">
    <w:name w:val="heading 6"/>
    <w:basedOn w:val="a"/>
    <w:next w:val="a"/>
    <w:qFormat/>
    <w:pPr>
      <w:keepNext/>
      <w:tabs>
        <w:tab w:val="left" w:pos="709"/>
      </w:tabs>
      <w:outlineLvl w:val="5"/>
    </w:pPr>
    <w:rPr>
      <w:szCs w:val="20"/>
    </w:rPr>
  </w:style>
  <w:style w:type="paragraph" w:styleId="9">
    <w:name w:val="heading 9"/>
    <w:basedOn w:val="a"/>
    <w:next w:val="a"/>
    <w:qFormat/>
    <w:pPr>
      <w:keepNext/>
      <w:tabs>
        <w:tab w:val="left" w:pos="709"/>
      </w:tabs>
      <w:spacing w:after="100"/>
      <w:outlineLvl w:val="8"/>
    </w:pPr>
    <w:rPr>
      <w:i/>
      <w:szCs w:val="20"/>
      <w:lang w:val="uk-UA"/>
    </w:rPr>
  </w:style>
  <w:style w:type="character" w:default="1" w:styleId="a0">
    <w:name w:val="Default Paragraph Font"/>
    <w:aliases w:val=" Знак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pPr>
      <w:jc w:val="center"/>
    </w:pPr>
    <w:rPr>
      <w:b/>
      <w:sz w:val="28"/>
      <w:szCs w:val="20"/>
      <w:lang w:val="uk-UA"/>
    </w:rPr>
  </w:style>
  <w:style w:type="paragraph" w:styleId="a5">
    <w:name w:val="Body Text"/>
    <w:basedOn w:val="a"/>
    <w:rPr>
      <w:szCs w:val="20"/>
      <w:lang w:val="uk-UA"/>
    </w:rPr>
  </w:style>
  <w:style w:type="character" w:styleId="a6">
    <w:name w:val="Strong"/>
    <w:qFormat/>
    <w:rPr>
      <w:b/>
      <w:bCs/>
    </w:rPr>
  </w:style>
  <w:style w:type="paragraph" w:styleId="a7">
    <w:name w:val="Body Text Indent"/>
    <w:basedOn w:val="a"/>
    <w:pPr>
      <w:ind w:firstLine="720"/>
      <w:jc w:val="both"/>
    </w:pPr>
    <w:rPr>
      <w:rFonts w:ascii="Courier New" w:hAnsi="Courier New"/>
      <w:szCs w:val="20"/>
    </w:rPr>
  </w:style>
  <w:style w:type="paragraph" w:styleId="3">
    <w:name w:val="Body Text Indent 3"/>
    <w:basedOn w:val="a"/>
    <w:pPr>
      <w:spacing w:after="30"/>
      <w:ind w:firstLine="720"/>
      <w:jc w:val="both"/>
    </w:pPr>
    <w:rPr>
      <w:sz w:val="22"/>
      <w:szCs w:val="20"/>
      <w:lang w:val="uk-UA"/>
    </w:rPr>
  </w:style>
  <w:style w:type="paragraph" w:styleId="2">
    <w:name w:val="Body Text 2"/>
    <w:basedOn w:val="a"/>
    <w:pPr>
      <w:tabs>
        <w:tab w:val="left" w:pos="709"/>
      </w:tabs>
      <w:spacing w:after="60"/>
    </w:pPr>
    <w:rPr>
      <w:i/>
      <w:szCs w:val="20"/>
    </w:rPr>
  </w:style>
  <w:style w:type="paragraph" w:styleId="20">
    <w:name w:val="Body Text Indent 2"/>
    <w:basedOn w:val="a"/>
    <w:pPr>
      <w:tabs>
        <w:tab w:val="left" w:pos="709"/>
      </w:tabs>
      <w:spacing w:after="60"/>
      <w:ind w:firstLine="709"/>
      <w:jc w:val="both"/>
    </w:pPr>
    <w:rPr>
      <w:szCs w:val="20"/>
    </w:rPr>
  </w:style>
  <w:style w:type="paragraph" w:styleId="30">
    <w:name w:val="Body Text 3"/>
    <w:basedOn w:val="a"/>
    <w:pPr>
      <w:tabs>
        <w:tab w:val="left" w:pos="709"/>
      </w:tabs>
    </w:pPr>
    <w:rPr>
      <w:sz w:val="22"/>
      <w:szCs w:val="20"/>
    </w:rPr>
  </w:style>
  <w:style w:type="paragraph" w:styleId="a8">
    <w:name w:val="header"/>
    <w:basedOn w:val="a"/>
    <w:pPr>
      <w:tabs>
        <w:tab w:val="center" w:pos="4153"/>
        <w:tab w:val="right" w:pos="8306"/>
      </w:tabs>
    </w:pPr>
    <w:rPr>
      <w:sz w:val="20"/>
      <w:szCs w:val="20"/>
    </w:rPr>
  </w:style>
  <w:style w:type="paragraph" w:customStyle="1" w:styleId="Iauiue2">
    <w:name w:val="Iau?iue2"/>
    <w:rPr>
      <w:lang w:val="ru-RU" w:eastAsia="ru-RU"/>
    </w:rPr>
  </w:style>
  <w:style w:type="paragraph" w:customStyle="1" w:styleId="BodyText1">
    <w:name w:val="Body Text1"/>
    <w:basedOn w:val="a"/>
    <w:pPr>
      <w:jc w:val="both"/>
    </w:pPr>
    <w:rPr>
      <w:rFonts w:ascii="Arial" w:hAnsi="Arial"/>
      <w:sz w:val="18"/>
      <w:szCs w:val="20"/>
      <w:lang w:val="uk-UA"/>
    </w:rPr>
  </w:style>
  <w:style w:type="character" w:customStyle="1" w:styleId="a9">
    <w:name w:val="Жирный"/>
    <w:rPr>
      <w:b/>
    </w:rPr>
  </w:style>
  <w:style w:type="paragraph" w:styleId="aa">
    <w:name w:val="endnote text"/>
    <w:basedOn w:val="a"/>
    <w:semiHidden/>
    <w:pPr>
      <w:widowControl w:val="0"/>
      <w:ind w:firstLine="567"/>
      <w:jc w:val="both"/>
    </w:pPr>
    <w:rPr>
      <w:sz w:val="20"/>
      <w:szCs w:val="20"/>
    </w:rPr>
  </w:style>
  <w:style w:type="paragraph" w:styleId="ab">
    <w:name w:val="footer"/>
    <w:basedOn w:val="a"/>
    <w:link w:val="ac"/>
    <w:uiPriority w:val="99"/>
    <w:rsid w:val="009F7447"/>
    <w:pPr>
      <w:tabs>
        <w:tab w:val="center" w:pos="4153"/>
        <w:tab w:val="right" w:pos="8306"/>
      </w:tabs>
    </w:pPr>
    <w:rPr>
      <w:sz w:val="20"/>
      <w:szCs w:val="20"/>
    </w:rPr>
  </w:style>
  <w:style w:type="paragraph" w:customStyle="1" w:styleId="a1">
    <w:name w:val=" Знак Знак Знак"/>
    <w:basedOn w:val="a"/>
    <w:link w:val="a0"/>
    <w:rsid w:val="0093470D"/>
    <w:pPr>
      <w:spacing w:after="160" w:line="240" w:lineRule="exact"/>
    </w:pPr>
    <w:rPr>
      <w:rFonts w:ascii="Verdana" w:hAnsi="Verdana" w:cs="Verdana"/>
      <w:sz w:val="20"/>
      <w:szCs w:val="20"/>
      <w:lang w:val="en-US" w:eastAsia="en-US"/>
    </w:rPr>
  </w:style>
  <w:style w:type="paragraph" w:customStyle="1" w:styleId="ad">
    <w:name w:val=" Знак Знак Знак Знак Знак Знак Знак Знак Знак Знак Знак Знак Знак Знак Знак Знак"/>
    <w:basedOn w:val="a"/>
    <w:rsid w:val="00230708"/>
    <w:pPr>
      <w:spacing w:after="160" w:line="240" w:lineRule="exact"/>
    </w:pPr>
    <w:rPr>
      <w:rFonts w:ascii="Verdana" w:hAnsi="Verdana" w:cs="Verdana"/>
      <w:sz w:val="20"/>
      <w:szCs w:val="20"/>
      <w:lang w:val="en-US" w:eastAsia="en-US"/>
    </w:rPr>
  </w:style>
  <w:style w:type="paragraph" w:styleId="ae">
    <w:name w:val="Subtitle"/>
    <w:basedOn w:val="a"/>
    <w:link w:val="af"/>
    <w:uiPriority w:val="11"/>
    <w:qFormat/>
    <w:rsid w:val="00255B79"/>
    <w:pPr>
      <w:jc w:val="center"/>
    </w:pPr>
    <w:rPr>
      <w:b/>
      <w:sz w:val="20"/>
      <w:szCs w:val="20"/>
      <w:lang w:val="uk-UA"/>
    </w:rPr>
  </w:style>
  <w:style w:type="character" w:customStyle="1" w:styleId="ac">
    <w:name w:val="Нижний колонтитул Знак"/>
    <w:link w:val="ab"/>
    <w:uiPriority w:val="99"/>
    <w:rsid w:val="00737C93"/>
  </w:style>
  <w:style w:type="table" w:styleId="af0">
    <w:name w:val="Table Grid"/>
    <w:basedOn w:val="a2"/>
    <w:rsid w:val="00CC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Подзаголовок Знак"/>
    <w:link w:val="ae"/>
    <w:uiPriority w:val="11"/>
    <w:rsid w:val="00205B9C"/>
    <w:rPr>
      <w:b/>
      <w:lang w:val="uk-UA"/>
    </w:rPr>
  </w:style>
  <w:style w:type="paragraph" w:styleId="af1">
    <w:name w:val="Balloon Text"/>
    <w:basedOn w:val="a"/>
    <w:link w:val="af2"/>
    <w:rsid w:val="006A7F7B"/>
    <w:rPr>
      <w:rFonts w:ascii="Tahoma" w:hAnsi="Tahoma" w:cs="Tahoma"/>
      <w:sz w:val="16"/>
      <w:szCs w:val="16"/>
    </w:rPr>
  </w:style>
  <w:style w:type="character" w:customStyle="1" w:styleId="af2">
    <w:name w:val="Текст выноски Знак"/>
    <w:link w:val="af1"/>
    <w:rsid w:val="006A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formjust.ua/file/3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5E9206-2133-4ECE-8990-2B85D7F12C18}">
  <ds:schemaRefs>
    <ds:schemaRef ds:uri="http://schemas.microsoft.com/sharepoint/v3/contenttype/forms"/>
  </ds:schemaRefs>
</ds:datastoreItem>
</file>

<file path=customXml/itemProps2.xml><?xml version="1.0" encoding="utf-8"?>
<ds:datastoreItem xmlns:ds="http://schemas.openxmlformats.org/officeDocument/2006/customXml" ds:itemID="{A0A5EB8D-71F5-4FE2-BE7E-55D80EDDFF85}">
  <ds:schemaRefs>
    <ds:schemaRef ds:uri="http://schemas.microsoft.com/office/2006/metadata/longProperties"/>
  </ds:schemaRefs>
</ds:datastoreItem>
</file>

<file path=customXml/itemProps3.xml><?xml version="1.0" encoding="utf-8"?>
<ds:datastoreItem xmlns:ds="http://schemas.openxmlformats.org/officeDocument/2006/customXml" ds:itemID="{AE8C58ED-56DF-4AEA-BDC8-EB475639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72A5A-1CB2-4190-B34D-EE3CFB6E16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8368</Words>
  <Characters>4770</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ДОГОВІР  КУПІВЛІ-ПРОДАЖУ</vt:lpstr>
    </vt:vector>
  </TitlesOfParts>
  <Company>Keramet Invest</Company>
  <LinksUpToDate>false</LinksUpToDate>
  <CharactersWithSpaces>13112</CharactersWithSpaces>
  <SharedDoc>false</SharedDoc>
  <HLinks>
    <vt:vector size="6" baseType="variant">
      <vt:variant>
        <vt:i4>1376344</vt:i4>
      </vt:variant>
      <vt:variant>
        <vt:i4>0</vt:i4>
      </vt:variant>
      <vt:variant>
        <vt:i4>0</vt:i4>
      </vt:variant>
      <vt:variant>
        <vt:i4>5</vt:i4>
      </vt:variant>
      <vt:variant>
        <vt:lpwstr>http://www.informjust.ua/file/305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КУПІВЛІ-ПРОДАЖУ</dc:title>
  <dc:creator>natasha</dc:creator>
  <cp:lastModifiedBy>Zaika Oksana</cp:lastModifiedBy>
  <cp:revision>2</cp:revision>
  <cp:lastPrinted>2016-04-18T10:11:00Z</cp:lastPrinted>
  <dcterms:created xsi:type="dcterms:W3CDTF">2017-04-13T06:58:00Z</dcterms:created>
  <dcterms:modified xsi:type="dcterms:W3CDTF">2017-04-13T06:58:00Z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0x0101008ED0082FBBCF7D4CB006A797E2F25CCE00FDFFD124A51B5747BFBE9B6D35EB5D0A</vt:lpwstr>
  </property>
  <property fmtid="{D5CDD505-2E9C-101B-9397-08002B2CF9AE}" pid="3" name="Судебные дела">
    <vt:lpwstr/>
  </property>
  <property fmtid="{D5CDD505-2E9C-101B-9397-08002B2CF9AE}" pid="4" name="TaxKeywordTaxHTField">
    <vt:lpwstr/>
  </property>
  <property fmtid="{D5CDD505-2E9C-101B-9397-08002B2CF9AE}" pid="5" name="Договор">
    <vt:lpwstr/>
  </property>
  <property fmtid="{D5CDD505-2E9C-101B-9397-08002B2CF9AE}" pid="6" name="Статус документа">
    <vt:lpwstr/>
  </property>
  <property fmtid="{D5CDD505-2E9C-101B-9397-08002B2CF9AE}" pid="7" name="Клиент">
    <vt:lpwstr/>
  </property>
  <property fmtid="{D5CDD505-2E9C-101B-9397-08002B2CF9AE}" pid="8" name="TaxCatchAll">
    <vt:lpwstr/>
  </property>
  <property fmtid="{D5CDD505-2E9C-101B-9397-08002B2CF9AE}" pid="9" name="Подразделение">
    <vt:lpwstr/>
  </property>
  <property fmtid="{D5CDD505-2E9C-101B-9397-08002B2CF9AE}" pid="10" name="metalegalTaxHTField0">
    <vt:lpwstr/>
  </property>
  <property fmtid="{D5CDD505-2E9C-101B-9397-08002B2CF9AE}" pid="11" name="Ответственный">
    <vt:lpwstr/>
  </property>
  <property fmtid="{D5CDD505-2E9C-101B-9397-08002B2CF9AE}" pid="12" name="projects">
    <vt:lpwstr/>
  </property>
  <property fmtid="{D5CDD505-2E9C-101B-9397-08002B2CF9AE}" pid="13" name="Описание">
    <vt:lpwstr/>
  </property>
  <property fmtid="{D5CDD505-2E9C-101B-9397-08002B2CF9AE}" pid="14" name="Тип документа">
    <vt:lpwstr/>
  </property>
  <property fmtid="{D5CDD505-2E9C-101B-9397-08002B2CF9AE}" pid="15" name="TaxKeyword">
    <vt:lpwstr/>
  </property>
  <property fmtid="{D5CDD505-2E9C-101B-9397-08002B2CF9AE}" pid="16" name="metalegal">
    <vt:lpwstr/>
  </property>
</Properties>
</file>